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5EF" w:rsidRDefault="00132F77">
      <w:pPr>
        <w:widowControl/>
        <w:autoSpaceDE/>
        <w:autoSpaceDN/>
        <w:adjustRightInd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Проектная декларация</w:t>
      </w:r>
    </w:p>
    <w:p w:rsidR="002445EF" w:rsidRDefault="00132F77">
      <w:pPr>
        <w:widowControl/>
        <w:autoSpaceDE/>
        <w:autoSpaceDN/>
        <w:adjustRightInd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жилого комплекса «Римский Квартал» – </w:t>
      </w:r>
    </w:p>
    <w:p w:rsidR="002445EF" w:rsidRDefault="00132F77">
      <w:pPr>
        <w:widowControl/>
        <w:autoSpaceDE/>
        <w:autoSpaceDN/>
        <w:adjustRightInd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многоквартирного дома с помещениями общественного назначения, автостоянками, офисами и магазинами на пересечении улиц Киров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а-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Шевченко (ул. Садовая 21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стр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), строительство которого ведет ООО «РимЭлитСтрой»</w:t>
      </w:r>
    </w:p>
    <w:p w:rsidR="002445EF" w:rsidRDefault="00132F77">
      <w:pPr>
        <w:shd w:val="clear" w:color="auto" w:fill="FFFFFF"/>
        <w:spacing w:before="403"/>
        <w:ind w:left="499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Дата опубликования: «08» декабря 2016 г.</w:t>
      </w:r>
    </w:p>
    <w:p w:rsidR="003049FF" w:rsidRDefault="009E2D11" w:rsidP="003049FF">
      <w:pPr>
        <w:shd w:val="clear" w:color="auto" w:fill="FFFFFF"/>
        <w:ind w:left="499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С </w:t>
      </w:r>
      <w:r w:rsidR="003049FF">
        <w:rPr>
          <w:rFonts w:ascii="Times New Roman" w:eastAsia="Times New Roman" w:hAnsi="Times New Roman" w:cs="Times New Roman"/>
          <w:spacing w:val="-13"/>
          <w:sz w:val="24"/>
          <w:szCs w:val="24"/>
        </w:rPr>
        <w:t>изменениями от 30.01.2018 г.</w:t>
      </w:r>
    </w:p>
    <w:p w:rsidR="00721648" w:rsidRDefault="00721648" w:rsidP="003049FF">
      <w:pPr>
        <w:shd w:val="clear" w:color="auto" w:fill="FFFFFF"/>
        <w:ind w:left="499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С изменениями от 18.04.2018 г</w:t>
      </w:r>
      <w:r w:rsidR="002016BF">
        <w:rPr>
          <w:rFonts w:ascii="Times New Roman" w:eastAsia="Times New Roman" w:hAnsi="Times New Roman" w:cs="Times New Roman"/>
          <w:spacing w:val="-13"/>
          <w:sz w:val="24"/>
          <w:szCs w:val="24"/>
        </w:rPr>
        <w:t>.</w:t>
      </w:r>
    </w:p>
    <w:p w:rsidR="002016BF" w:rsidRDefault="003F51CB" w:rsidP="002016BF">
      <w:pPr>
        <w:shd w:val="clear" w:color="auto" w:fill="FFFFFF"/>
        <w:ind w:left="499"/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С изменениями от 01.08.2018 г</w:t>
      </w:r>
      <w:r w:rsidR="002016BF">
        <w:rPr>
          <w:rFonts w:ascii="Times New Roman" w:eastAsia="Times New Roman" w:hAnsi="Times New Roman" w:cs="Times New Roman"/>
          <w:spacing w:val="-13"/>
          <w:sz w:val="24"/>
          <w:szCs w:val="24"/>
        </w:rPr>
        <w:t>.</w:t>
      </w:r>
    </w:p>
    <w:p w:rsidR="002445EF" w:rsidRDefault="002016BF" w:rsidP="002016BF">
      <w:pPr>
        <w:shd w:val="clear" w:color="auto" w:fill="FFFFFF"/>
        <w:ind w:left="499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С изменениями от 30.09.2018 г.</w:t>
      </w:r>
    </w:p>
    <w:p w:rsidR="00A622BD" w:rsidRDefault="00A622BD" w:rsidP="002016BF">
      <w:pPr>
        <w:shd w:val="clear" w:color="auto" w:fill="FFFFFF"/>
        <w:ind w:left="499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A87E21">
        <w:rPr>
          <w:rFonts w:ascii="Times New Roman" w:eastAsia="Times New Roman" w:hAnsi="Times New Roman" w:cs="Times New Roman"/>
          <w:spacing w:val="-13"/>
          <w:sz w:val="24"/>
          <w:szCs w:val="24"/>
        </w:rPr>
        <w:t>С изменениями от 23.11.2018 г.</w:t>
      </w:r>
    </w:p>
    <w:p w:rsidR="004555AF" w:rsidRPr="002016BF" w:rsidRDefault="004555AF" w:rsidP="004555AF">
      <w:pPr>
        <w:shd w:val="clear" w:color="auto" w:fill="FFFFFF"/>
        <w:ind w:left="499"/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A87E2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С изменениями от 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20</w:t>
      </w:r>
      <w:r w:rsidRPr="00A87E21">
        <w:rPr>
          <w:rFonts w:ascii="Times New Roman" w:eastAsia="Times New Roman" w:hAnsi="Times New Roman" w:cs="Times New Roman"/>
          <w:spacing w:val="-1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01</w:t>
      </w:r>
      <w:r w:rsidRPr="00A87E21">
        <w:rPr>
          <w:rFonts w:ascii="Times New Roman" w:eastAsia="Times New Roman" w:hAnsi="Times New Roman" w:cs="Times New Roman"/>
          <w:spacing w:val="-13"/>
          <w:sz w:val="24"/>
          <w:szCs w:val="24"/>
        </w:rPr>
        <w:t>.201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9</w:t>
      </w:r>
      <w:r w:rsidRPr="00A87E2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г.</w:t>
      </w:r>
    </w:p>
    <w:p w:rsidR="004555AF" w:rsidRPr="002016BF" w:rsidRDefault="004555AF" w:rsidP="002016BF">
      <w:pPr>
        <w:shd w:val="clear" w:color="auto" w:fill="FFFFFF"/>
        <w:ind w:left="499"/>
      </w:pPr>
    </w:p>
    <w:p w:rsidR="002445EF" w:rsidRDefault="00132F77">
      <w:pPr>
        <w:shd w:val="clear" w:color="auto" w:fill="FFFFFF"/>
        <w:spacing w:before="182" w:line="264" w:lineRule="exact"/>
        <w:ind w:left="567" w:right="5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Информация о застройщике</w:t>
      </w:r>
    </w:p>
    <w:p w:rsidR="002445EF" w:rsidRDefault="00132F77">
      <w:pPr>
        <w:shd w:val="clear" w:color="auto" w:fill="FFFFFF"/>
        <w:tabs>
          <w:tab w:val="left" w:pos="893"/>
        </w:tabs>
        <w:spacing w:line="451" w:lineRule="exact"/>
        <w:ind w:left="567"/>
        <w:rPr>
          <w:b/>
        </w:rPr>
      </w:pPr>
      <w:r>
        <w:rPr>
          <w:rFonts w:ascii="Times New Roman" w:hAnsi="Times New Roman" w:cs="Times New Roman"/>
          <w:b/>
          <w:spacing w:val="-16"/>
          <w:sz w:val="24"/>
          <w:szCs w:val="24"/>
        </w:rPr>
        <w:t>1.1.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Фирменное наименование Застройщика:</w:t>
      </w:r>
    </w:p>
    <w:p w:rsidR="002445EF" w:rsidRDefault="00132F77">
      <w:pPr>
        <w:shd w:val="clear" w:color="auto" w:fill="FFFFFF"/>
        <w:spacing w:line="451" w:lineRule="exact"/>
        <w:ind w:left="567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Общество с ограниченной ответственностью «РимЭлитСтрой».</w:t>
      </w:r>
    </w:p>
    <w:p w:rsidR="002445EF" w:rsidRDefault="002445EF">
      <w:pPr>
        <w:shd w:val="clear" w:color="auto" w:fill="FFFFFF"/>
        <w:tabs>
          <w:tab w:val="left" w:pos="893"/>
        </w:tabs>
        <w:ind w:left="567"/>
        <w:rPr>
          <w:rFonts w:ascii="Times New Roman" w:hAnsi="Times New Roman" w:cs="Times New Roman"/>
          <w:b/>
          <w:spacing w:val="-14"/>
          <w:sz w:val="24"/>
          <w:szCs w:val="24"/>
        </w:rPr>
      </w:pPr>
    </w:p>
    <w:p w:rsidR="002445EF" w:rsidRDefault="00132F77">
      <w:pPr>
        <w:shd w:val="clear" w:color="auto" w:fill="FFFFFF"/>
        <w:tabs>
          <w:tab w:val="left" w:pos="893"/>
        </w:tabs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14"/>
          <w:sz w:val="24"/>
          <w:szCs w:val="24"/>
        </w:rPr>
        <w:t>1.2.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Место нахождения:</w:t>
      </w:r>
    </w:p>
    <w:p w:rsidR="002445EF" w:rsidRDefault="00132F77">
      <w:pPr>
        <w:widowControl/>
        <w:autoSpaceDE/>
        <w:autoSpaceDN/>
        <w:adjustRightInd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630009, РФ, Новосибирская область, г. Новосибирск, ул. Большевистская,101,офис 101 </w:t>
      </w:r>
    </w:p>
    <w:p w:rsidR="002445EF" w:rsidRDefault="00132F77">
      <w:pPr>
        <w:widowControl/>
        <w:autoSpaceDE/>
        <w:autoSpaceDN/>
        <w:adjustRightInd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тел. 349-59-59</w:t>
      </w:r>
    </w:p>
    <w:p w:rsidR="002445EF" w:rsidRDefault="00132F77">
      <w:pPr>
        <w:shd w:val="clear" w:color="auto" w:fill="FFFFFF"/>
        <w:spacing w:line="269" w:lineRule="exact"/>
        <w:ind w:left="567"/>
        <w:jc w:val="both"/>
      </w:pP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Режим работы:</w:t>
      </w:r>
    </w:p>
    <w:p w:rsidR="002445EF" w:rsidRDefault="00132F77">
      <w:pPr>
        <w:shd w:val="clear" w:color="auto" w:fill="FFFFFF"/>
        <w:spacing w:line="269" w:lineRule="exact"/>
        <w:ind w:left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Понедельник - пятница с 9.00 до 18.00 (обед с 13.00 до 14.00), суббота, воскресенье -</w:t>
      </w:r>
    </w:p>
    <w:p w:rsidR="002445EF" w:rsidRDefault="00132F77">
      <w:pPr>
        <w:shd w:val="clear" w:color="auto" w:fill="FFFFFF"/>
        <w:spacing w:line="269" w:lineRule="exact"/>
        <w:ind w:left="567"/>
        <w:jc w:val="both"/>
      </w:pP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выходной.</w:t>
      </w:r>
    </w:p>
    <w:p w:rsidR="002445EF" w:rsidRDefault="00132F77">
      <w:pPr>
        <w:shd w:val="clear" w:color="auto" w:fill="FFFFFF"/>
        <w:tabs>
          <w:tab w:val="left" w:pos="893"/>
        </w:tabs>
        <w:spacing w:before="259"/>
        <w:ind w:left="567"/>
        <w:jc w:val="both"/>
        <w:rPr>
          <w:b/>
        </w:rPr>
      </w:pPr>
      <w:r>
        <w:rPr>
          <w:rFonts w:ascii="Times New Roman" w:hAnsi="Times New Roman" w:cs="Times New Roman"/>
          <w:b/>
          <w:spacing w:val="-12"/>
          <w:sz w:val="24"/>
          <w:szCs w:val="24"/>
        </w:rPr>
        <w:t>1.3.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государственной регистрации:</w:t>
      </w:r>
    </w:p>
    <w:p w:rsidR="002445EF" w:rsidRDefault="00132F77">
      <w:pPr>
        <w:pStyle w:val="a5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Свидетельство о государственной регистрации юридического лица от 12.10.2010 г.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54 № 004245882, выданное Межрайонной инспекцией Федеральной </w:t>
      </w:r>
      <w:r>
        <w:rPr>
          <w:rFonts w:ascii="Times New Roman" w:hAnsi="Times New Roman" w:cs="Times New Roman"/>
          <w:sz w:val="24"/>
          <w:szCs w:val="24"/>
        </w:rPr>
        <w:t>налоговой службы №16 по Новосибирской области. ОГРН 110 547 606 7993 ИНН 5405422024  КПП 540501001.</w:t>
      </w:r>
    </w:p>
    <w:p w:rsidR="002445EF" w:rsidRDefault="002445EF">
      <w:pPr>
        <w:widowControl/>
        <w:autoSpaceDE/>
        <w:autoSpaceDN/>
        <w:adjustRightInd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445EF" w:rsidRDefault="00132F77">
      <w:pPr>
        <w:widowControl/>
        <w:autoSpaceDE/>
        <w:autoSpaceDN/>
        <w:adjustRightInd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11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об учредителях (участниках) Застройщика:</w:t>
      </w:r>
    </w:p>
    <w:p w:rsidR="002445EF" w:rsidRDefault="00132F77">
      <w:pPr>
        <w:shd w:val="clear" w:color="auto" w:fill="FFFFFF"/>
        <w:spacing w:line="264" w:lineRule="exact"/>
        <w:ind w:left="567" w:right="-39"/>
        <w:jc w:val="both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ООО «РимЭлитСтрой» </w:t>
      </w:r>
    </w:p>
    <w:p w:rsidR="002445EF" w:rsidRDefault="00132F77">
      <w:pPr>
        <w:shd w:val="clear" w:color="auto" w:fill="FFFFFF"/>
        <w:spacing w:line="264" w:lineRule="exact"/>
        <w:ind w:left="567" w:right="-3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Физические лица:</w:t>
      </w:r>
    </w:p>
    <w:p w:rsidR="002445EF" w:rsidRDefault="00132F77">
      <w:pPr>
        <w:numPr>
          <w:ilvl w:val="0"/>
          <w:numId w:val="1"/>
        </w:numPr>
        <w:shd w:val="clear" w:color="auto" w:fill="FFFFFF"/>
        <w:tabs>
          <w:tab w:val="left" w:pos="619"/>
        </w:tabs>
        <w:spacing w:line="264" w:lineRule="exac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Василенко Марк Арифович - размер доли в процентах от уставного капитала: 95 %</w:t>
      </w:r>
    </w:p>
    <w:p w:rsidR="002445EF" w:rsidRDefault="00132F77">
      <w:pPr>
        <w:numPr>
          <w:ilvl w:val="0"/>
          <w:numId w:val="1"/>
        </w:numPr>
        <w:shd w:val="clear" w:color="auto" w:fill="FFFFFF"/>
        <w:tabs>
          <w:tab w:val="left" w:pos="619"/>
        </w:tabs>
        <w:spacing w:line="264" w:lineRule="exac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Чигирев Александр Анатольевич - размер доли в процентах от уставного капитала: 5 %</w:t>
      </w:r>
    </w:p>
    <w:p w:rsidR="002445EF" w:rsidRDefault="002445EF">
      <w:pPr>
        <w:shd w:val="clear" w:color="auto" w:fill="FFFFFF"/>
        <w:tabs>
          <w:tab w:val="left" w:pos="619"/>
        </w:tabs>
        <w:spacing w:line="264" w:lineRule="exact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2445EF" w:rsidRDefault="00132F77">
      <w:pPr>
        <w:shd w:val="clear" w:color="auto" w:fill="FFFFFF"/>
        <w:tabs>
          <w:tab w:val="left" w:pos="422"/>
        </w:tabs>
        <w:spacing w:line="264" w:lineRule="exact"/>
        <w:ind w:left="567" w:right="14"/>
        <w:jc w:val="both"/>
        <w:rPr>
          <w:b/>
        </w:rPr>
      </w:pPr>
      <w:r>
        <w:rPr>
          <w:rFonts w:ascii="Times New Roman" w:hAnsi="Times New Roman" w:cs="Times New Roman"/>
          <w:b/>
          <w:spacing w:val="-11"/>
          <w:sz w:val="24"/>
          <w:szCs w:val="24"/>
        </w:rPr>
        <w:t>1.5.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проектах строительства многоквартирных домов и (иди) иных объектов недвижимости, в которых принимал участие застройщик в течение трех лет, предшествующих опубликованию проектной декларации:</w:t>
      </w:r>
    </w:p>
    <w:p w:rsidR="002445EF" w:rsidRDefault="00132F77">
      <w:pPr>
        <w:shd w:val="clear" w:color="auto" w:fill="FFFFFF"/>
        <w:ind w:left="567"/>
        <w:jc w:val="both"/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В иных проектах строительства в качестве застройщика участия не принимал.</w:t>
      </w:r>
    </w:p>
    <w:p w:rsidR="002445EF" w:rsidRDefault="002445EF">
      <w:pPr>
        <w:shd w:val="clear" w:color="auto" w:fill="FFFFFF"/>
        <w:tabs>
          <w:tab w:val="left" w:pos="422"/>
        </w:tabs>
        <w:ind w:left="567"/>
        <w:jc w:val="both"/>
        <w:rPr>
          <w:rFonts w:ascii="Times New Roman" w:hAnsi="Times New Roman" w:cs="Times New Roman"/>
          <w:b/>
          <w:spacing w:val="-12"/>
          <w:sz w:val="24"/>
          <w:szCs w:val="24"/>
        </w:rPr>
      </w:pPr>
    </w:p>
    <w:p w:rsidR="002445EF" w:rsidRDefault="00132F77">
      <w:pPr>
        <w:shd w:val="clear" w:color="auto" w:fill="FFFFFF"/>
        <w:tabs>
          <w:tab w:val="left" w:pos="422"/>
        </w:tabs>
        <w:ind w:left="567"/>
        <w:jc w:val="both"/>
        <w:rPr>
          <w:b/>
        </w:rPr>
      </w:pPr>
      <w:r>
        <w:rPr>
          <w:rFonts w:ascii="Times New Roman" w:hAnsi="Times New Roman" w:cs="Times New Roman"/>
          <w:b/>
          <w:spacing w:val="-12"/>
          <w:sz w:val="24"/>
          <w:szCs w:val="24"/>
        </w:rPr>
        <w:t>1.6.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лицензируемой деятельности:</w:t>
      </w:r>
    </w:p>
    <w:p w:rsidR="002445EF" w:rsidRDefault="00132F77">
      <w:pPr>
        <w:shd w:val="clear" w:color="auto" w:fill="FFFFFF"/>
        <w:spacing w:line="264" w:lineRule="exact"/>
        <w:ind w:left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Лицензирование деятельности застройщика не предусмотрено действующим законодательством РФ.</w:t>
      </w:r>
    </w:p>
    <w:p w:rsidR="002445EF" w:rsidRDefault="002445EF">
      <w:pPr>
        <w:shd w:val="clear" w:color="auto" w:fill="FFFFFF"/>
        <w:spacing w:before="182" w:line="264" w:lineRule="exact"/>
        <w:ind w:left="567"/>
        <w:jc w:val="both"/>
      </w:pPr>
    </w:p>
    <w:p w:rsidR="002445EF" w:rsidRDefault="00132F77">
      <w:pPr>
        <w:shd w:val="clear" w:color="auto" w:fill="FFFFFF"/>
        <w:tabs>
          <w:tab w:val="left" w:pos="504"/>
        </w:tabs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12"/>
          <w:sz w:val="24"/>
          <w:szCs w:val="24"/>
        </w:rPr>
        <w:t>1.7.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величине собственных денежных средств, о финансовом результате текущего года, о размере кредиторской задолженности Застройщика:</w:t>
      </w:r>
    </w:p>
    <w:p w:rsidR="00A622BD" w:rsidRPr="00A87E21" w:rsidRDefault="00A622BD" w:rsidP="00A622BD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/>
        </w:rPr>
        <w:t xml:space="preserve">Финансовый результат текущего года на </w:t>
      </w: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01</w:t>
      </w: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/>
        </w:rPr>
        <w:t>.</w:t>
      </w: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10</w:t>
      </w: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/>
        </w:rPr>
        <w:t xml:space="preserve">.2018 г. – </w:t>
      </w: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 указанную дату реализация  жилых помещений не осуществлялась</w:t>
      </w:r>
      <w:r w:rsidR="00A87E21"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кроме договоров долевого участия.</w:t>
      </w:r>
    </w:p>
    <w:p w:rsidR="00A622BD" w:rsidRPr="00A87E21" w:rsidRDefault="00A622BD" w:rsidP="00A622BD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/>
        </w:rPr>
        <w:t xml:space="preserve">Кредиторская задолженность на 30.09.2018 г </w:t>
      </w: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/>
        </w:rPr>
        <w:t xml:space="preserve"> 649 969 тыс. руб. </w:t>
      </w:r>
    </w:p>
    <w:p w:rsidR="00A622BD" w:rsidRPr="00A622BD" w:rsidRDefault="00A622BD" w:rsidP="00A622BD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/>
        </w:rPr>
        <w:t xml:space="preserve">Дебиторская задолженность на 30.09.2018 г </w:t>
      </w: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- 63 523</w:t>
      </w:r>
      <w:r w:rsidRPr="00A87E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/>
        </w:rPr>
        <w:t xml:space="preserve"> тыс. руб</w:t>
      </w:r>
      <w:r w:rsidRPr="00A87E21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x-none"/>
        </w:rPr>
        <w:t>.</w:t>
      </w:r>
    </w:p>
    <w:p w:rsidR="00A622BD" w:rsidRPr="00A622BD" w:rsidRDefault="00A622BD">
      <w:pPr>
        <w:widowControl/>
        <w:ind w:left="567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2445EF" w:rsidRDefault="00132F77">
      <w:pPr>
        <w:shd w:val="clear" w:color="auto" w:fill="FFFFFF"/>
        <w:spacing w:before="259"/>
        <w:ind w:left="567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Информация о проекте строительства.</w:t>
      </w:r>
    </w:p>
    <w:p w:rsidR="002445EF" w:rsidRDefault="00132F77">
      <w:pPr>
        <w:shd w:val="clear" w:color="auto" w:fill="FFFFFF"/>
        <w:tabs>
          <w:tab w:val="left" w:pos="408"/>
        </w:tabs>
        <w:spacing w:before="182"/>
        <w:ind w:left="567"/>
        <w:rPr>
          <w:b/>
        </w:rPr>
      </w:pPr>
      <w:r>
        <w:rPr>
          <w:rFonts w:ascii="Times New Roman" w:hAnsi="Times New Roman" w:cs="Times New Roman"/>
          <w:b/>
          <w:spacing w:val="-8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Цель проекта строительства:</w:t>
      </w:r>
    </w:p>
    <w:p w:rsidR="002445EF" w:rsidRDefault="00132F77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sz w:val="24"/>
          <w:szCs w:val="24"/>
          <w:highlight w:val="yellow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Строительство многоквартирного дома с помещениями общественного назначения, автостоянками, офисами и магазинами, на пересечении улиц Киров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а-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Шевченко.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:rsidR="002445EF" w:rsidRDefault="00132F77">
      <w:pPr>
        <w:widowControl/>
        <w:autoSpaceDE/>
        <w:autoSpaceDN/>
        <w:adjustRightInd/>
        <w:ind w:left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:rsidR="002445EF" w:rsidRDefault="002445EF">
      <w:pPr>
        <w:shd w:val="clear" w:color="auto" w:fill="FFFFFF"/>
        <w:tabs>
          <w:tab w:val="left" w:pos="408"/>
        </w:tabs>
        <w:ind w:left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2445EF" w:rsidRDefault="00132F77">
      <w:pPr>
        <w:shd w:val="clear" w:color="auto" w:fill="FFFFFF"/>
        <w:tabs>
          <w:tab w:val="left" w:pos="408"/>
        </w:tabs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8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Этапы и сроки реализации проекта:</w:t>
      </w:r>
    </w:p>
    <w:p w:rsidR="002445EF" w:rsidRDefault="00132F77">
      <w:pPr>
        <w:shd w:val="clear" w:color="auto" w:fill="FFFFFF"/>
        <w:tabs>
          <w:tab w:val="left" w:pos="408"/>
        </w:tabs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7E21">
        <w:rPr>
          <w:rFonts w:ascii="Times New Roman" w:hAnsi="Times New Roman" w:cs="Times New Roman"/>
          <w:spacing w:val="-8"/>
          <w:sz w:val="24"/>
          <w:szCs w:val="24"/>
        </w:rPr>
        <w:t xml:space="preserve">Окончание строительства </w:t>
      </w:r>
      <w:r w:rsidR="002016BF" w:rsidRPr="00A87E21">
        <w:rPr>
          <w:rFonts w:ascii="Times New Roman" w:hAnsi="Times New Roman" w:cs="Times New Roman"/>
          <w:spacing w:val="-8"/>
          <w:sz w:val="24"/>
          <w:szCs w:val="24"/>
        </w:rPr>
        <w:t>«</w:t>
      </w:r>
      <w:r w:rsidR="00A622BD" w:rsidRPr="00A87E21">
        <w:rPr>
          <w:rFonts w:ascii="Times New Roman" w:hAnsi="Times New Roman" w:cs="Times New Roman"/>
          <w:spacing w:val="-8"/>
          <w:sz w:val="24"/>
          <w:szCs w:val="24"/>
          <w:lang w:val="en-US"/>
        </w:rPr>
        <w:t>IV</w:t>
      </w:r>
      <w:r w:rsidR="002016BF" w:rsidRPr="00A87E21">
        <w:rPr>
          <w:rFonts w:ascii="Times New Roman" w:hAnsi="Times New Roman" w:cs="Times New Roman"/>
          <w:spacing w:val="-8"/>
          <w:sz w:val="24"/>
          <w:szCs w:val="24"/>
        </w:rPr>
        <w:t xml:space="preserve">» </w:t>
      </w:r>
      <w:r w:rsidR="00A622BD" w:rsidRPr="00A87E21">
        <w:rPr>
          <w:rFonts w:ascii="Times New Roman" w:hAnsi="Times New Roman" w:cs="Times New Roman"/>
          <w:spacing w:val="-8"/>
          <w:sz w:val="24"/>
          <w:szCs w:val="24"/>
        </w:rPr>
        <w:t>квартал</w:t>
      </w:r>
      <w:r w:rsidRPr="00A87E21">
        <w:rPr>
          <w:rFonts w:ascii="Times New Roman" w:hAnsi="Times New Roman" w:cs="Times New Roman"/>
          <w:spacing w:val="-8"/>
          <w:sz w:val="24"/>
          <w:szCs w:val="24"/>
        </w:rPr>
        <w:t xml:space="preserve"> 2018г.</w:t>
      </w:r>
    </w:p>
    <w:p w:rsidR="002445EF" w:rsidRDefault="002445EF">
      <w:pPr>
        <w:shd w:val="clear" w:color="auto" w:fill="FFFFFF"/>
        <w:tabs>
          <w:tab w:val="left" w:pos="408"/>
        </w:tabs>
        <w:ind w:left="567"/>
        <w:rPr>
          <w:rFonts w:ascii="Times New Roman" w:hAnsi="Times New Roman" w:cs="Times New Roman"/>
          <w:b/>
          <w:spacing w:val="-9"/>
          <w:sz w:val="24"/>
          <w:szCs w:val="24"/>
        </w:rPr>
      </w:pPr>
    </w:p>
    <w:p w:rsidR="002445EF" w:rsidRDefault="00132F77">
      <w:pPr>
        <w:shd w:val="clear" w:color="auto" w:fill="FFFFFF"/>
        <w:tabs>
          <w:tab w:val="left" w:pos="408"/>
        </w:tabs>
        <w:ind w:left="567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9"/>
          <w:sz w:val="24"/>
          <w:szCs w:val="24"/>
        </w:rPr>
        <w:t>2.3.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 экспертизы проектной документации:</w:t>
      </w:r>
    </w:p>
    <w:p w:rsidR="002445EF" w:rsidRDefault="00132F77">
      <w:pPr>
        <w:shd w:val="clear" w:color="auto" w:fill="FFFFFF"/>
        <w:spacing w:line="269" w:lineRule="exact"/>
        <w:ind w:left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Положительное заключение № 54-1-2-0787-12 управления государственной вневедомственной экспертизы    проектной документации по объекту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«Многоквартирный дом с помещениями общественного назначения, автостоянками, офисами, магазинами непродовольственных товаров и трансформаторная подстанция по ул. Шевченко в октябрьском районе г. Новосибирска»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утверждено 05.04.2013 г.; </w:t>
      </w:r>
    </w:p>
    <w:p w:rsidR="002445EF" w:rsidRDefault="00132F77">
      <w:pPr>
        <w:shd w:val="clear" w:color="auto" w:fill="FFFFFF"/>
        <w:spacing w:line="269" w:lineRule="exact"/>
        <w:ind w:left="567"/>
        <w:jc w:val="both"/>
        <w:rPr>
          <w:color w:val="FF00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Положительное заключение № 628-16 управления государственной вневедомственной экспертизы    проектной документации по объекту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«Многоквартирный дом с помещениями общественного назначения, автостоянками, офисами, магазинами непродовольственных товаров и трансформаторная подстанция по ул. Шевченко в октябрьском районе г. Новосибирска. Корректировка»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утверждено 02.11.2016 г.; </w:t>
      </w:r>
    </w:p>
    <w:p w:rsidR="002445EF" w:rsidRDefault="00132F77">
      <w:pPr>
        <w:shd w:val="clear" w:color="auto" w:fill="FFFFFF"/>
        <w:tabs>
          <w:tab w:val="left" w:pos="408"/>
        </w:tabs>
        <w:spacing w:before="264"/>
        <w:ind w:left="567"/>
        <w:rPr>
          <w:b/>
        </w:rPr>
      </w:pP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2.4.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Разрешение на строительство</w:t>
      </w:r>
    </w:p>
    <w:p w:rsidR="0027713B" w:rsidRPr="0027713B" w:rsidRDefault="00132F77" w:rsidP="0027713B">
      <w:pPr>
        <w:ind w:left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Разрешение на строительство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Ru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54</w:t>
      </w:r>
      <w:r w:rsidR="00B83FA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303000-355 от  12.11.2013г.;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№54-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Ru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54303000-355-и  от  29.07.201</w:t>
      </w:r>
      <w:r w:rsidR="00B83FA5">
        <w:rPr>
          <w:rFonts w:ascii="Times New Roman" w:eastAsia="Times New Roman" w:hAnsi="Times New Roman" w:cs="Times New Roman"/>
          <w:sz w:val="24"/>
          <w:szCs w:val="24"/>
          <w:lang w:eastAsia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proofErr w:type="gramStart"/>
      <w:r w:rsidR="00B83FA5">
        <w:rPr>
          <w:rFonts w:ascii="Times New Roman" w:eastAsia="Times New Roman" w:hAnsi="Times New Roman" w:cs="Times New Roman"/>
          <w:sz w:val="24"/>
          <w:szCs w:val="24"/>
          <w:lang w:eastAsia="en-US"/>
        </w:rPr>
        <w:t>;с</w:t>
      </w:r>
      <w:proofErr w:type="spellEnd"/>
      <w:proofErr w:type="gramEnd"/>
      <w:r w:rsidR="00B83FA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изменениями</w:t>
      </w:r>
      <w:r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en-US"/>
        </w:rPr>
        <w:t>№54-</w:t>
      </w:r>
      <w:r>
        <w:rPr>
          <w:rFonts w:ascii="Times New Roman" w:eastAsia="Times New Roman" w:hAnsi="Times New Roman" w:cs="Times New Roman"/>
          <w:sz w:val="23"/>
          <w:szCs w:val="23"/>
          <w:lang w:val="en-US" w:eastAsia="en-US"/>
        </w:rPr>
        <w:t>Ru</w:t>
      </w:r>
      <w:r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54303000-355-и1-2015  от  17.11.2015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; </w:t>
      </w:r>
      <w:r w:rsidR="00B83FA5">
        <w:rPr>
          <w:rFonts w:ascii="Times New Roman" w:eastAsia="Times New Roman" w:hAnsi="Times New Roman" w:cs="Times New Roman"/>
          <w:sz w:val="23"/>
          <w:szCs w:val="23"/>
        </w:rPr>
        <w:t xml:space="preserve">с изменениями </w:t>
      </w:r>
      <w:r w:rsidR="0027713B">
        <w:rPr>
          <w:rFonts w:ascii="Times New Roman" w:eastAsia="Times New Roman" w:hAnsi="Times New Roman" w:cs="Times New Roman"/>
          <w:sz w:val="23"/>
          <w:szCs w:val="23"/>
          <w:lang w:eastAsia="en-US"/>
        </w:rPr>
        <w:t>№54-</w:t>
      </w:r>
      <w:r w:rsidR="0027713B">
        <w:rPr>
          <w:rFonts w:ascii="Times New Roman" w:eastAsia="Times New Roman" w:hAnsi="Times New Roman" w:cs="Times New Roman"/>
          <w:sz w:val="23"/>
          <w:szCs w:val="23"/>
          <w:lang w:val="en-US" w:eastAsia="en-US"/>
        </w:rPr>
        <w:t>Ru</w:t>
      </w:r>
      <w:r w:rsidR="00B83FA5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54303000-355</w:t>
      </w:r>
      <w:r w:rsidR="0027713B">
        <w:rPr>
          <w:rFonts w:ascii="Times New Roman" w:eastAsia="Times New Roman" w:hAnsi="Times New Roman" w:cs="Times New Roman"/>
          <w:sz w:val="23"/>
          <w:szCs w:val="23"/>
          <w:lang w:eastAsia="en-US"/>
        </w:rPr>
        <w:t>и</w:t>
      </w:r>
      <w:r w:rsidR="00B83FA5">
        <w:rPr>
          <w:rFonts w:ascii="Times New Roman" w:eastAsia="Times New Roman" w:hAnsi="Times New Roman" w:cs="Times New Roman"/>
          <w:sz w:val="23"/>
          <w:szCs w:val="23"/>
          <w:lang w:eastAsia="en-US"/>
        </w:rPr>
        <w:t>2</w:t>
      </w:r>
      <w:r w:rsidR="0027713B">
        <w:rPr>
          <w:rFonts w:ascii="Times New Roman" w:eastAsia="Times New Roman" w:hAnsi="Times New Roman" w:cs="Times New Roman"/>
          <w:sz w:val="23"/>
          <w:szCs w:val="23"/>
          <w:lang w:eastAsia="en-US"/>
        </w:rPr>
        <w:t>-20</w:t>
      </w:r>
      <w:r w:rsidR="00B83FA5">
        <w:rPr>
          <w:rFonts w:ascii="Times New Roman" w:eastAsia="Times New Roman" w:hAnsi="Times New Roman" w:cs="Times New Roman"/>
          <w:sz w:val="23"/>
          <w:szCs w:val="23"/>
          <w:lang w:eastAsia="en-US"/>
        </w:rPr>
        <w:t>18</w:t>
      </w:r>
      <w:r w:rsidR="0027713B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от  </w:t>
      </w:r>
      <w:r w:rsidR="00B83FA5">
        <w:rPr>
          <w:rFonts w:ascii="Times New Roman" w:eastAsia="Times New Roman" w:hAnsi="Times New Roman" w:cs="Times New Roman"/>
          <w:sz w:val="23"/>
          <w:szCs w:val="23"/>
          <w:lang w:eastAsia="en-US"/>
        </w:rPr>
        <w:t>11</w:t>
      </w:r>
      <w:r w:rsidR="0027713B">
        <w:rPr>
          <w:rFonts w:ascii="Times New Roman" w:eastAsia="Times New Roman" w:hAnsi="Times New Roman" w:cs="Times New Roman"/>
          <w:sz w:val="23"/>
          <w:szCs w:val="23"/>
          <w:lang w:eastAsia="en-US"/>
        </w:rPr>
        <w:t>.</w:t>
      </w:r>
      <w:r w:rsidR="00B83FA5">
        <w:rPr>
          <w:rFonts w:ascii="Times New Roman" w:eastAsia="Times New Roman" w:hAnsi="Times New Roman" w:cs="Times New Roman"/>
          <w:sz w:val="23"/>
          <w:szCs w:val="23"/>
          <w:lang w:eastAsia="en-US"/>
        </w:rPr>
        <w:t>01</w:t>
      </w:r>
      <w:r w:rsidR="0027713B">
        <w:rPr>
          <w:rFonts w:ascii="Times New Roman" w:eastAsia="Times New Roman" w:hAnsi="Times New Roman" w:cs="Times New Roman"/>
          <w:sz w:val="23"/>
          <w:szCs w:val="23"/>
          <w:lang w:eastAsia="en-US"/>
        </w:rPr>
        <w:t>.201</w:t>
      </w:r>
      <w:r w:rsidR="00B83FA5">
        <w:rPr>
          <w:rFonts w:ascii="Times New Roman" w:eastAsia="Times New Roman" w:hAnsi="Times New Roman" w:cs="Times New Roman"/>
          <w:sz w:val="23"/>
          <w:szCs w:val="23"/>
          <w:lang w:eastAsia="en-US"/>
        </w:rPr>
        <w:t>8</w:t>
      </w:r>
      <w:r w:rsidR="0027713B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года</w:t>
      </w:r>
      <w:r w:rsidR="0027713B" w:rsidRPr="00A87E21">
        <w:rPr>
          <w:rFonts w:ascii="Times New Roman" w:hAnsi="Times New Roman" w:cs="Times New Roman"/>
          <w:b/>
          <w:spacing w:val="-6"/>
          <w:sz w:val="24"/>
          <w:szCs w:val="24"/>
        </w:rPr>
        <w:t xml:space="preserve">, </w:t>
      </w:r>
      <w:r w:rsidR="00A622BD" w:rsidRPr="00A87E21">
        <w:rPr>
          <w:rFonts w:ascii="Times New Roman" w:hAnsi="Times New Roman" w:cs="Times New Roman"/>
          <w:spacing w:val="-6"/>
          <w:sz w:val="24"/>
          <w:szCs w:val="24"/>
        </w:rPr>
        <w:t xml:space="preserve"> с изменениями  №</w:t>
      </w:r>
      <w:r w:rsidR="00A622BD" w:rsidRPr="00A87E2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54-</w:t>
      </w:r>
      <w:r w:rsidR="00A622BD" w:rsidRPr="00A87E2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Ru</w:t>
      </w:r>
      <w:r w:rsidR="00A622BD" w:rsidRPr="00A87E2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54303000-322и-2018 от  23.11.2018г</w:t>
      </w:r>
      <w:r w:rsidR="00A622BD" w:rsidRPr="00A87E21">
        <w:rPr>
          <w:rFonts w:ascii="Times New Roman" w:hAnsi="Times New Roman" w:cs="Times New Roman"/>
          <w:spacing w:val="-6"/>
          <w:sz w:val="24"/>
          <w:szCs w:val="24"/>
        </w:rPr>
        <w:t xml:space="preserve"> срок действия настоящего разрешения до 20.01.2019года.</w:t>
      </w:r>
    </w:p>
    <w:p w:rsidR="002445EF" w:rsidRDefault="00132F77" w:rsidP="0027713B">
      <w:pPr>
        <w:ind w:left="567"/>
        <w:jc w:val="both"/>
        <w:rPr>
          <w:b/>
        </w:rPr>
      </w:pP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2.5.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правах застройщика на земельный участок</w:t>
      </w:r>
    </w:p>
    <w:p w:rsidR="002445EF" w:rsidRDefault="00132F77">
      <w:pPr>
        <w:pStyle w:val="a5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Собственником земельного участка является Застройщик -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РимЭлитСтрой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на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основании </w:t>
      </w:r>
      <w:r w:rsidR="00721648">
        <w:rPr>
          <w:rFonts w:ascii="Times New Roman" w:hAnsi="Times New Roman" w:cs="Times New Roman"/>
          <w:sz w:val="24"/>
          <w:szCs w:val="24"/>
        </w:rPr>
        <w:t>выписки из ЕГРН от 11.04.2018г</w:t>
      </w:r>
      <w:r>
        <w:rPr>
          <w:rFonts w:ascii="Times New Roman" w:hAnsi="Times New Roman" w:cs="Times New Roman"/>
          <w:sz w:val="24"/>
          <w:szCs w:val="24"/>
        </w:rPr>
        <w:t xml:space="preserve">. Кадастровый  (или условный) № </w:t>
      </w:r>
      <w:r>
        <w:rPr>
          <w:rFonts w:ascii="Times New Roman" w:hAnsi="Times New Roman"/>
          <w:sz w:val="24"/>
          <w:szCs w:val="24"/>
        </w:rPr>
        <w:t>54:35:074671:</w:t>
      </w:r>
      <w:r w:rsidR="00721648">
        <w:rPr>
          <w:rFonts w:ascii="Times New Roman" w:hAnsi="Times New Roman"/>
          <w:sz w:val="24"/>
          <w:szCs w:val="24"/>
        </w:rPr>
        <w:t>1363</w:t>
      </w:r>
      <w:r>
        <w:rPr>
          <w:rFonts w:ascii="Times New Roman" w:hAnsi="Times New Roman"/>
          <w:sz w:val="24"/>
          <w:szCs w:val="24"/>
        </w:rPr>
        <w:t>.</w:t>
      </w:r>
    </w:p>
    <w:p w:rsidR="002445EF" w:rsidRDefault="00132F77">
      <w:pPr>
        <w:shd w:val="clear" w:color="auto" w:fill="FFFFFF"/>
        <w:tabs>
          <w:tab w:val="left" w:pos="413"/>
        </w:tabs>
        <w:spacing w:before="278" w:line="264" w:lineRule="exact"/>
        <w:ind w:left="567" w:right="5"/>
        <w:jc w:val="both"/>
        <w:rPr>
          <w:b/>
        </w:rPr>
      </w:pPr>
      <w:r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2.6.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Сведения о границах 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площади земельного участка, предусмотренных проектной документацией, об элементах благоустройства:</w:t>
      </w:r>
    </w:p>
    <w:p w:rsidR="002445EF" w:rsidRDefault="00132F77">
      <w:pPr>
        <w:pStyle w:val="a5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Территория под проектируемую жилую застройку ограничена: с востока - улицей Шевченко, с запада </w:t>
      </w:r>
      <w:r>
        <w:rPr>
          <w:rFonts w:ascii="Times New Roman" w:hAnsi="Times New Roman" w:cs="Times New Roman"/>
          <w:sz w:val="24"/>
          <w:szCs w:val="24"/>
        </w:rPr>
        <w:t xml:space="preserve">(со стороны Каменской магистрали) -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земельные участки под строительство жилых домов; с севера – местным </w:t>
      </w:r>
      <w:r>
        <w:rPr>
          <w:rFonts w:ascii="Times New Roman" w:hAnsi="Times New Roman" w:cs="Times New Roman"/>
          <w:sz w:val="24"/>
          <w:szCs w:val="24"/>
        </w:rPr>
        <w:t xml:space="preserve">проездом вдоль Октябрьской магистрали; с юга - </w:t>
      </w:r>
      <w:r>
        <w:rPr>
          <w:rFonts w:ascii="Times New Roman" w:hAnsi="Times New Roman" w:cs="Times New Roman"/>
          <w:spacing w:val="-4"/>
          <w:sz w:val="24"/>
          <w:szCs w:val="24"/>
        </w:rPr>
        <w:t>земельные участки под строительство жилых домов;</w:t>
      </w:r>
      <w:r>
        <w:rPr>
          <w:rFonts w:ascii="Times New Roman" w:hAnsi="Times New Roman" w:cs="Times New Roman"/>
          <w:sz w:val="24"/>
          <w:szCs w:val="24"/>
        </w:rPr>
        <w:t xml:space="preserve"> площадь участка 606</w:t>
      </w:r>
      <w:r w:rsidR="0072164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445EF" w:rsidRDefault="00132F77">
      <w:pPr>
        <w:shd w:val="clear" w:color="auto" w:fill="FFFFFF"/>
        <w:spacing w:before="5" w:line="264" w:lineRule="exact"/>
        <w:ind w:left="567" w:right="10"/>
        <w:jc w:val="both"/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Благоустройство предусматривает устройство проездов, тротуаров, площадок для игр детей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подростков, устройство газонов, площадки для занятия физкультурой. </w:t>
      </w:r>
    </w:p>
    <w:p w:rsidR="002445EF" w:rsidRDefault="00132F77">
      <w:pPr>
        <w:shd w:val="clear" w:color="auto" w:fill="FFFFFF"/>
        <w:spacing w:before="10" w:line="264" w:lineRule="exact"/>
        <w:ind w:left="567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придомовой территории устанавливаются декоративные опоры уличного освещения,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скамьи, декоративное ограждение газонов; на площадках для игр детей: горки, качели; на площадке для занятия физкультурой - оборудование для занятий спортом. Озеленение территории разработано по </w:t>
      </w:r>
      <w:proofErr w:type="gram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индивидуальному проекту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. Ассортимент </w:t>
      </w:r>
      <w:r>
        <w:rPr>
          <w:rFonts w:ascii="Times New Roman" w:eastAsia="Times New Roman" w:hAnsi="Times New Roman" w:cs="Times New Roman"/>
          <w:sz w:val="24"/>
          <w:szCs w:val="24"/>
        </w:rPr>
        <w:t>посадочного материала подобран по породам в соответствии с местными природно-климатическими условиями.</w:t>
      </w:r>
    </w:p>
    <w:p w:rsidR="002445EF" w:rsidRDefault="002445EF">
      <w:pPr>
        <w:shd w:val="clear" w:color="auto" w:fill="FFFFFF"/>
        <w:spacing w:before="10" w:line="264" w:lineRule="exact"/>
        <w:ind w:left="567" w:right="5"/>
        <w:jc w:val="both"/>
      </w:pPr>
    </w:p>
    <w:p w:rsidR="002445EF" w:rsidRDefault="00132F77">
      <w:pPr>
        <w:shd w:val="clear" w:color="auto" w:fill="FFFFFF"/>
        <w:tabs>
          <w:tab w:val="left" w:pos="413"/>
        </w:tabs>
        <w:ind w:left="567"/>
        <w:rPr>
          <w:b/>
        </w:rPr>
      </w:pPr>
      <w:r>
        <w:rPr>
          <w:rFonts w:ascii="Times New Roman" w:hAnsi="Times New Roman" w:cs="Times New Roman"/>
          <w:b/>
          <w:spacing w:val="-7"/>
          <w:sz w:val="24"/>
          <w:szCs w:val="24"/>
        </w:rPr>
        <w:t>2.7.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Местоположение строящегося (создаваемого) многоквартирного дома, его описание:</w:t>
      </w:r>
    </w:p>
    <w:p w:rsidR="002445EF" w:rsidRDefault="00132F77">
      <w:pPr>
        <w:shd w:val="clear" w:color="auto" w:fill="FFFFFF"/>
        <w:spacing w:line="264" w:lineRule="exact"/>
        <w:ind w:left="567" w:right="1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Строящийся дом расположен на пересечении улиц Кирова (четная сторона) – Шевченко.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Территория комплекса обособлена от соседних жилых и административных зданий естественным рельефом местности: с восточной стороны - улицей Шевченко и прилегающей парковой зоной; с западной стороны – перепадом местности (земельный участок, на котором ведется строительство, возвышается над соседним земельным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участком на 5-8 метров);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с северной стороны – местным </w:t>
      </w:r>
      <w:r>
        <w:rPr>
          <w:rFonts w:ascii="Times New Roman" w:hAnsi="Times New Roman" w:cs="Times New Roman"/>
          <w:sz w:val="24"/>
          <w:szCs w:val="24"/>
        </w:rPr>
        <w:t>проездом вдоль Октябрьской магистрали; с южной стороны – ограждением территории.</w:t>
      </w:r>
      <w:proofErr w:type="gram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Генпланом предусмотрен подъезд к комплексу с улицы Шевченко и со стороны проезда вдоль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Октябрьской магистрали. Въезд на подземную автостоянку предусмотрен со стороны ул. Кирова и со стороны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Сибревкома</w:t>
      </w:r>
      <w:proofErr w:type="spellEnd"/>
      <w:r>
        <w:rPr>
          <w:rFonts w:ascii="Times New Roman" w:hAnsi="Times New Roman" w:cs="Times New Roman"/>
          <w:sz w:val="24"/>
          <w:szCs w:val="24"/>
        </w:rPr>
        <w:t>. Личный автотранспорт и машины экстренных служб будут иметь доступ на внутреннюю территорию комплекса только в случае необходимости.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Проектом предусмотрены площадки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для парковки автомобилей открытого типа, с расчетным количеством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машиномест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для всего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комплекса. </w:t>
      </w:r>
    </w:p>
    <w:p w:rsidR="002445EF" w:rsidRDefault="002445EF">
      <w:pPr>
        <w:shd w:val="clear" w:color="auto" w:fill="FFFFFF"/>
        <w:spacing w:before="197" w:line="264" w:lineRule="exact"/>
        <w:ind w:left="567" w:right="14"/>
        <w:jc w:val="both"/>
        <w:rPr>
          <w:color w:val="FF0000"/>
        </w:rPr>
      </w:pPr>
    </w:p>
    <w:p w:rsidR="002445EF" w:rsidRDefault="00132F77">
      <w:pPr>
        <w:shd w:val="clear" w:color="auto" w:fill="FFFFFF"/>
        <w:spacing w:line="264" w:lineRule="exact"/>
        <w:ind w:left="567" w:right="10"/>
        <w:jc w:val="both"/>
        <w:rPr>
          <w:b/>
        </w:rPr>
      </w:pPr>
      <w:r>
        <w:rPr>
          <w:rFonts w:ascii="Times New Roman" w:hAnsi="Times New Roman" w:cs="Times New Roman"/>
          <w:b/>
          <w:spacing w:val="-7"/>
          <w:sz w:val="24"/>
          <w:szCs w:val="24"/>
        </w:rPr>
        <w:t>2.8.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Количество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составе строящегося многоквартирного дома жилых помещений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передаваемых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участникам долевого строительства Застройщиком после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получения  разрешения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 ввод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эксплуатацию  многоквартирного  дома, а также </w: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-463550</wp:posOffset>
                </wp:positionH>
                <wp:positionV relativeFrom="paragraph">
                  <wp:posOffset>551815</wp:posOffset>
                </wp:positionV>
                <wp:extent cx="0" cy="8826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826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6.5pt,43.45pt" to="-36.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N5JDgIAACYEAAAOAAAAZHJzL2Uyb0RvYy54bWysU8GO2yAQvVfqPyDuie3Em2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" o:allowincell="f" strokeweight=".25pt">
                <w10:wrap anchorx="margin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описание технических характеристик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указанных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самостоятельных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частей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соответствии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проектной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документацией:</w:t>
      </w:r>
    </w:p>
    <w:p w:rsidR="002445EF" w:rsidRDefault="00132F77">
      <w:pPr>
        <w:shd w:val="clear" w:color="auto" w:fill="FFFFFF"/>
        <w:spacing w:line="264" w:lineRule="exact"/>
        <w:ind w:left="567"/>
        <w:jc w:val="both"/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Общее количество этажей 26, из них; два этажа (-1, -2) - подземная автостоянка и технические</w:t>
      </w:r>
      <w: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помещения,   три  этажа   (1-й, 2-й, 3-й)  помещения общественного назначения (офисы, магазины)   и  технические помещения, </w:t>
      </w:r>
      <w:r>
        <w:rPr>
          <w:rFonts w:ascii="Times New Roman" w:eastAsia="Times New Roman" w:hAnsi="Times New Roman" w:cs="Times New Roman"/>
          <w:sz w:val="24"/>
          <w:szCs w:val="24"/>
        </w:rPr>
        <w:t>двадцать этажей (с 4-го по 24-й) жилого назначения,</w:t>
      </w:r>
      <w: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один этаж (23-й) - технический.</w:t>
      </w:r>
    </w:p>
    <w:p w:rsidR="002445EF" w:rsidRDefault="00132F77">
      <w:pPr>
        <w:shd w:val="clear" w:color="auto" w:fill="FFFFFF"/>
        <w:spacing w:before="5" w:line="264" w:lineRule="exact"/>
        <w:ind w:left="567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Количество квартир 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составе строящегося жилого дома</w:t>
      </w:r>
    </w:p>
    <w:p w:rsidR="002445EF" w:rsidRDefault="00132F77">
      <w:pPr>
        <w:shd w:val="clear" w:color="auto" w:fill="FFFFFF"/>
        <w:spacing w:line="264" w:lineRule="exact"/>
        <w:ind w:left="567"/>
        <w:jc w:val="both"/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- 293 шт., в том числе:</w:t>
      </w:r>
    </w:p>
    <w:p w:rsidR="002445EF" w:rsidRDefault="00132F77">
      <w:pPr>
        <w:shd w:val="clear" w:color="auto" w:fill="FFFFFF"/>
        <w:spacing w:before="5" w:line="264" w:lineRule="exact"/>
        <w:ind w:left="567"/>
        <w:rPr>
          <w:b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>1-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комнатные - 148 шт., из них:</w:t>
      </w:r>
    </w:p>
    <w:p w:rsidR="002445EF" w:rsidRDefault="00132F77">
      <w:pPr>
        <w:shd w:val="clear" w:color="auto" w:fill="FFFFFF"/>
        <w:spacing w:line="264" w:lineRule="exact"/>
        <w:ind w:left="567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42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 – 6 шт.</w:t>
      </w:r>
    </w:p>
    <w:p w:rsidR="002445EF" w:rsidRDefault="00132F77">
      <w:pPr>
        <w:shd w:val="clear" w:color="auto" w:fill="FFFFFF"/>
        <w:spacing w:before="10" w:line="264" w:lineRule="exact"/>
        <w:ind w:left="567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43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.. – 2 шт.</w:t>
      </w:r>
    </w:p>
    <w:p w:rsidR="002445EF" w:rsidRDefault="00132F77">
      <w:pPr>
        <w:shd w:val="clear" w:color="auto" w:fill="FFFFFF"/>
        <w:spacing w:before="10" w:line="264" w:lineRule="exact"/>
        <w:ind w:left="567"/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44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 – 2шт</w:t>
      </w:r>
    </w:p>
    <w:p w:rsidR="002445EF" w:rsidRDefault="00132F77">
      <w:pPr>
        <w:shd w:val="clear" w:color="auto" w:fill="FFFFFF"/>
        <w:spacing w:line="264" w:lineRule="exact"/>
        <w:ind w:left="567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37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 – 79 шт.</w:t>
      </w:r>
    </w:p>
    <w:p w:rsidR="002445EF" w:rsidRDefault="00132F77">
      <w:pPr>
        <w:pStyle w:val="a6"/>
        <w:numPr>
          <w:ilvl w:val="0"/>
          <w:numId w:val="7"/>
        </w:numPr>
        <w:shd w:val="clear" w:color="auto" w:fill="FFFFFF"/>
        <w:spacing w:before="5" w:line="264" w:lineRule="exact"/>
        <w:ind w:left="567" w:firstLine="0"/>
      </w:pP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.. – 2 шт.</w:t>
      </w:r>
    </w:p>
    <w:p w:rsidR="002445EF" w:rsidRDefault="00132F77">
      <w:pPr>
        <w:pStyle w:val="a6"/>
        <w:numPr>
          <w:ilvl w:val="0"/>
          <w:numId w:val="8"/>
        </w:numPr>
        <w:shd w:val="clear" w:color="auto" w:fill="FFFFFF"/>
        <w:tabs>
          <w:tab w:val="left" w:pos="576"/>
        </w:tabs>
        <w:spacing w:before="5" w:line="264" w:lineRule="exact"/>
        <w:ind w:left="567" w:firstLine="0"/>
        <w:rPr>
          <w:rFonts w:ascii="Times New Roman" w:hAnsi="Times New Roman" w:cs="Times New Roman"/>
          <w:spacing w:val="-9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 – 2 шт.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46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.- 1 шт. 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– 1шт.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53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– 14шт. 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36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 – 13шт.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39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 – 19 шт.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40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 – 1 шт.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52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.- 5шт.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38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 -1 шт.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2-комнатные – 74 шт., из них:</w:t>
      </w:r>
    </w:p>
    <w:p w:rsidR="002445EF" w:rsidRDefault="00132F77">
      <w:pPr>
        <w:shd w:val="clear" w:color="auto" w:fill="FFFFFF"/>
        <w:tabs>
          <w:tab w:val="left" w:pos="576"/>
        </w:tabs>
        <w:spacing w:line="264" w:lineRule="exact"/>
        <w:ind w:left="567" w:right="66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207,57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 – 1 шт.</w:t>
      </w:r>
    </w:p>
    <w:p w:rsidR="002445EF" w:rsidRDefault="00132F77">
      <w:pPr>
        <w:shd w:val="clear" w:color="auto" w:fill="FFFFFF"/>
        <w:spacing w:before="10" w:line="264" w:lineRule="exact"/>
        <w:ind w:left="567" w:right="6198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61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.- 50 шт. </w:t>
      </w:r>
    </w:p>
    <w:p w:rsidR="002445EF" w:rsidRDefault="00132F77">
      <w:pPr>
        <w:shd w:val="clear" w:color="auto" w:fill="FFFFFF"/>
        <w:spacing w:before="10" w:line="264" w:lineRule="exact"/>
        <w:ind w:left="567" w:right="6765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58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. – 17 шт. </w:t>
      </w:r>
    </w:p>
    <w:p w:rsidR="002445EF" w:rsidRDefault="00132F77">
      <w:pPr>
        <w:shd w:val="clear" w:color="auto" w:fill="FFFFFF"/>
        <w:spacing w:before="10" w:line="264" w:lineRule="exact"/>
        <w:ind w:left="567" w:right="6623"/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60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.. – 6 шт.</w:t>
      </w:r>
    </w:p>
    <w:p w:rsidR="002445EF" w:rsidRDefault="00132F77">
      <w:pPr>
        <w:shd w:val="clear" w:color="auto" w:fill="FFFFFF"/>
        <w:spacing w:before="10" w:line="264" w:lineRule="exact"/>
        <w:ind w:left="567" w:right="5741"/>
        <w:rPr>
          <w:rFonts w:ascii="Times New Roman" w:eastAsia="Times New Roman" w:hAnsi="Times New Roman" w:cs="Times New Roman"/>
          <w:b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spacing w:val="-5"/>
          <w:sz w:val="24"/>
          <w:szCs w:val="24"/>
        </w:rPr>
        <w:t>3-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комнатные- 69 шт., из них </w:t>
      </w:r>
    </w:p>
    <w:p w:rsidR="002445EF" w:rsidRDefault="00132F77">
      <w:pPr>
        <w:shd w:val="clear" w:color="auto" w:fill="FFFFFF"/>
        <w:spacing w:before="10" w:line="264" w:lineRule="exact"/>
        <w:ind w:left="567" w:right="57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94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 – 16 шт.</w:t>
      </w:r>
    </w:p>
    <w:p w:rsidR="002445EF" w:rsidRDefault="00132F77">
      <w:pPr>
        <w:shd w:val="clear" w:color="auto" w:fill="FFFFFF"/>
        <w:spacing w:before="10" w:line="264" w:lineRule="exact"/>
        <w:ind w:left="567" w:right="57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100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– 28 шт. </w:t>
      </w:r>
    </w:p>
    <w:p w:rsidR="002445EF" w:rsidRDefault="00132F77">
      <w:pPr>
        <w:shd w:val="clear" w:color="auto" w:fill="FFFFFF"/>
        <w:spacing w:before="10" w:line="264" w:lineRule="exact"/>
        <w:ind w:left="567" w:right="57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99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 – 6 шт.</w:t>
      </w:r>
    </w:p>
    <w:p w:rsidR="002445EF" w:rsidRDefault="00132F77">
      <w:pPr>
        <w:shd w:val="clear" w:color="auto" w:fill="FFFFFF"/>
        <w:spacing w:before="10" w:line="264" w:lineRule="exact"/>
        <w:ind w:left="567" w:right="57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96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– 1 шт.</w:t>
      </w:r>
    </w:p>
    <w:p w:rsidR="002445EF" w:rsidRDefault="00132F77">
      <w:pPr>
        <w:shd w:val="clear" w:color="auto" w:fill="FFFFFF"/>
        <w:spacing w:before="10" w:line="264" w:lineRule="exact"/>
        <w:ind w:left="567" w:right="57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102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-17 шт.</w:t>
      </w:r>
    </w:p>
    <w:p w:rsidR="002445EF" w:rsidRDefault="00132F77">
      <w:pPr>
        <w:shd w:val="clear" w:color="auto" w:fill="FFFFFF"/>
        <w:spacing w:before="10" w:line="264" w:lineRule="exact"/>
        <w:ind w:left="567" w:right="5741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104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– 1 шт.</w:t>
      </w:r>
    </w:p>
    <w:p w:rsidR="002445EF" w:rsidRDefault="00132F77">
      <w:pPr>
        <w:shd w:val="clear" w:color="auto" w:fill="FFFFFF"/>
        <w:spacing w:before="14" w:line="264" w:lineRule="exact"/>
        <w:ind w:left="567" w:right="5741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spacing w:val="-5"/>
          <w:sz w:val="24"/>
          <w:szCs w:val="24"/>
        </w:rPr>
        <w:t>4-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комнатные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- 1 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шт</w:t>
      </w:r>
      <w:proofErr w:type="spellEnd"/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-124,94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кв.м</w:t>
      </w:r>
      <w:proofErr w:type="spellEnd"/>
    </w:p>
    <w:p w:rsidR="002445EF" w:rsidRDefault="00132F77">
      <w:pPr>
        <w:shd w:val="clear" w:color="auto" w:fill="FFFFFF"/>
        <w:tabs>
          <w:tab w:val="left" w:pos="4253"/>
        </w:tabs>
        <w:spacing w:before="14" w:line="264" w:lineRule="exact"/>
        <w:ind w:left="567" w:right="50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5-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комнатные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1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- 266,17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</w:p>
    <w:p w:rsidR="002445EF" w:rsidRDefault="00132F77">
      <w:pPr>
        <w:shd w:val="clear" w:color="auto" w:fill="FFFFFF"/>
        <w:tabs>
          <w:tab w:val="left" w:pos="4253"/>
        </w:tabs>
        <w:spacing w:before="14" w:line="264" w:lineRule="exact"/>
        <w:ind w:left="567" w:right="4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Общая площадь квартир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17 609,45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2445EF" w:rsidRDefault="002445EF">
      <w:pPr>
        <w:shd w:val="clear" w:color="auto" w:fill="FFFFFF"/>
        <w:spacing w:before="14" w:line="264" w:lineRule="exact"/>
        <w:ind w:left="567" w:right="5741"/>
      </w:pP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Каркас здания –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монолитный с монолитными отдельно стоящими  диафрагмами и колоннами, и монолитными перекрытиями. Класс бетона для колонн – В25, В40; для диафрагм и перекрытий В25.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Кровля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основная кровля здания многоуровневая, плоская, эксплуатируемая и неэксплуатируемая.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Эксплуатируемая кровля – по монолитной ж/б плите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пароизоляция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Изоспан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С;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разуклонка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 керамзитового гравия толщиной 40-180мм; утеплитель ТЕХНО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Руф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Н30” толщ.170мм и ТЕНО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Руф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60” толщ.40 мм; полимерная мембрана ТПО; армированная стяжка из ц/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раствора М150 толщ.50мм;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керамогранит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Неэксплуатируемая кровля -  по монолитной ж/б плите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пароизоляция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Изоспан</w:t>
      </w:r>
      <w:proofErr w:type="spellEnd"/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разуклонка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 керамзитового гравия толщ. 40-160 мм; утеплитель ТЕХНО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Руф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Н30” толщ.170мм и ТЕХНО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Руф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60” толщ.40 мм; полимерная мембрана ТПО;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геотекстиль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Геотекс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” 450 г/м2; щебень фракции 20…40мм толщ. 80 мм.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Цоколь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– облицовка натуральным гранитным камнем.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Стены наружные –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кирпич облицовочный М125 толщ.120мм; воздушный зазор 30 мм; утеплитель ВЕНТИ БАТТС толщ.50 мм; утеплитель КАВИТИ БАТТС толщ.130 мм;  внутренняя верста толщ. 250 мм из кирпича КР-р-по 250х120х65/Н1Ф/100/2,0/50 ГОСТ 530-2012 с армированием ф4Вр1 с ячейкой 50х50 через 4 ряда кладки. Часть стен с внутренней верстой из монолитного железобетона толщиной 250 и 300 мм.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Межквартирные перегородки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– кирпич КР-р-по 250х120х65/Н1Ф/100/2,0/50 ГОСТ 530-2012 толщ.120мм; звукоизоляция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Изовер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Акустик 60 мм; кирпич КР-р-по 250х120х65/Н1Ф/100/2,0/50 ГОСТ 530-2012 толщ.120 мм.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Внутренние перегородки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– внутриквартирные перегородки санузлов из кирпича КР-р-по 250х120х65/Н1Ф/100/2,0/50 ГОСТ 530-2012 толщ.120 мм; межкомнатные перегородки из гипсовых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пазогребневых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блоков толщиной 80 мм; межкомнатные звукоизоляционные перегородки: кирпич КР-р-по 250х120х65/Н1Ф/100/2,0/50 ГОСТ 530-2012 толщ.120 мм, звукоизоляция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Изовер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Акустик 60 мм, гипсовые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пазогребневые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блоки толщ. 80 мм.</w:t>
      </w:r>
      <w:proofErr w:type="gramEnd"/>
    </w:p>
    <w:p w:rsidR="002445EF" w:rsidRDefault="00132F77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Витражи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(теплые): система стоечно-ригельная алюминиевая фасадная с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терморазрывом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ALUTECH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ALT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F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50. Прозрачное заполнение:  стеклопакет двухкамерный СПД 44мм:</w:t>
      </w:r>
      <w:r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6(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зак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Stopsol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Phoenix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Clear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- 14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4 М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- 14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6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TopN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+;</w:t>
      </w:r>
    </w:p>
    <w:p w:rsidR="002445EF" w:rsidRDefault="00132F77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Непрозрачное заполнение:  стеклопакет однокамерный СПО 32мм: 6(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зак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Stopsol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Phoenix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Clear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- 20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6М1</w:t>
      </w:r>
    </w:p>
    <w:p w:rsidR="002445EF" w:rsidRDefault="00132F77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2445EF" w:rsidRDefault="00132F77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Витражи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(без термоизоляции)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система стоечно-ригельная алюминиевая фасадная без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терморазрыва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СИАЛ КП50 (Красноярск).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Прозрачное заполнение:  стекло 6мм: 6(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зак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Stopsol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Phoenix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Clear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2445EF" w:rsidRDefault="00132F77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Непрозрачное заполнение:  стекло 6мм: 6(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зак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Stopsol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Phoenix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Clear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2445EF" w:rsidRDefault="00132F77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2445EF" w:rsidRDefault="00132F77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Оконные блоки –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система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REHAU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 Фасад с ул. Кирова-Шевченко: монтажная ширина – 86мм, пластиковые рамы 6 камер, с двухкамерным стеклопакетом (триплекс) 4М1-14-4М1-14-И6.</w:t>
      </w:r>
    </w:p>
    <w:p w:rsidR="002445EF" w:rsidRDefault="00132F77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Фасад со стороны двора:  монтажная ширина – 70мм, пластиковые рамы 5 камер, с двухкамерным стеклопакетом 4М1-14-4М1-14-И6.</w:t>
      </w:r>
    </w:p>
    <w:p w:rsidR="002445EF" w:rsidRDefault="002445EF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445EF" w:rsidRDefault="00132F77">
      <w:pPr>
        <w:widowControl/>
        <w:suppressAutoHyphens/>
        <w:autoSpaceDE/>
        <w:autoSpaceDN/>
        <w:adjustRightInd/>
        <w:spacing w:line="380" w:lineRule="exact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Отделка мест общего пользования –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стены – декоративная штукатурка, потолки – затирка и водоэмульсионная покраска, полы – стяжка полусухая с объемным армированием ВСМ,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керамогранит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Отделка подземной автостоянки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по бетонным стенам затирка, по кирпичным стенам штукатурка, окраска водоэмульсионной краской. Полы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Топпинговый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бетон толщиной 80-150мм, армированный сеткой 5Вр1 с ячейкой 200х200. Потолок – подвесной потолок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Грильято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Кровля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основная кровля здания многоуровневая, плоская, эксплуатируемая и неэксплуатируемая.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Эксплуатируемая кровля – на отм.+73,650 (оси1’-2’/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’-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B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’/2’-3’/Б’-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B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’; 36-37/С-С/2/37-39/С-С/4) - по монолитной ж/б плите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пароизоляция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Изоспан</w:t>
      </w:r>
      <w:proofErr w:type="spellEnd"/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разуклонка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 керамзитового гравия толщиной 40-180мм; утеплитель ТЕХНО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Руф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Н30” толщ.170мм и ТЕХНО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Руф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60” толщ.40 мм; полимерная мембрана ТПО;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геотекстиль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Геотекс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” 450г/м2;дренирующий слой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Геокомпозит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“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Planter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Geo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”; рубероид РКП-350;армированная стяжка из ц/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раствора М150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F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150 толщ.50мм;геотекстиль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Геотекс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” 450г/м2; песок (дренирующий слой) толщ. 100 мм; почвенный слой толщ.100 мм.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Неэксплуатируемая кровля -  на отм.+77,850 (оси 3’-9’/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’-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B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’/36-39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/С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/2-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B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’) - по монолитной ж/б плите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пароизоляция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Изоспан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С;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разуклонка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 керамзитового гравия толщ. 40-240 мм; утеплитель ТЕХНО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Руф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Н30” толщ.200 мм и ТЕХНО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Руф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60” толщ.40 мм; полимерная мембрана ТПО;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геотекстиль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“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Геотекс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” 450 г/м2; щебень фракции 20…40мм толщ. 80 мм.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Отделка жилых помещений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(подготовка под чистовую отделку) – полы – комнаты, кухни, прихожие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–д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емпирующая прокладка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Пенотерм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толщ.10 мм, полусухая стяжка с объемным армированием ВСМ толщ.80 мм;  ванные комнаты и санузлы – полусухая стяжка с объемным армированием ВСМ толщ. 70мм, гидроизоляция. Стены – по бетонным поверхностям затирка, по кирпичной кладке улучшенная штукатурка. Потолки – затирка.</w:t>
      </w:r>
    </w:p>
    <w:p w:rsidR="002445EF" w:rsidRDefault="00132F77">
      <w:pPr>
        <w:widowControl/>
        <w:autoSpaceDE/>
        <w:autoSpaceDN/>
        <w:adjustRightInd/>
        <w:spacing w:after="20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Система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мусороудаления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без использования мусоропроводов, через специальные контейнеры.</w:t>
      </w:r>
    </w:p>
    <w:p w:rsidR="002445EF" w:rsidRDefault="00132F77">
      <w:pPr>
        <w:shd w:val="clear" w:color="auto" w:fill="FFFFFF"/>
        <w:tabs>
          <w:tab w:val="left" w:pos="499"/>
        </w:tabs>
        <w:spacing w:before="254" w:line="274" w:lineRule="exact"/>
        <w:ind w:left="567"/>
        <w:jc w:val="both"/>
      </w:pP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2.9.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Функциональное назначение нежилых помещений в многоквартирном доме, не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входящих в состав общего имущества в многоквартирном доме.</w:t>
      </w:r>
    </w:p>
    <w:p w:rsidR="002445EF" w:rsidRDefault="00132F77">
      <w:pPr>
        <w:shd w:val="clear" w:color="auto" w:fill="FFFFFF"/>
        <w:spacing w:before="254"/>
        <w:ind w:left="567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Количество помещений общественного назначения - </w:t>
      </w:r>
      <w:r w:rsidR="00DD1158">
        <w:rPr>
          <w:rFonts w:ascii="Times New Roman" w:eastAsia="Times New Roman" w:hAnsi="Times New Roman" w:cs="Times New Roman"/>
          <w:spacing w:val="-3"/>
          <w:sz w:val="24"/>
          <w:szCs w:val="24"/>
        </w:rPr>
        <w:t>1</w:t>
      </w:r>
      <w:r w:rsid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шт</w:t>
      </w:r>
      <w:proofErr w:type="spellEnd"/>
      <w:proofErr w:type="gram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, из них: </w:t>
      </w:r>
    </w:p>
    <w:p w:rsidR="002445EF" w:rsidRPr="00E14833" w:rsidRDefault="00132F77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Офис №</w:t>
      </w:r>
      <w:r w:rsidR="001C7CCE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1 –</w:t>
      </w:r>
      <w:r w:rsidR="008204AF" w:rsidRP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4833" w:rsidRPr="00E14833">
        <w:rPr>
          <w:rFonts w:ascii="Times New Roman" w:eastAsia="Times New Roman" w:hAnsi="Times New Roman" w:cs="Times New Roman"/>
          <w:sz w:val="24"/>
          <w:szCs w:val="24"/>
        </w:rPr>
        <w:t>595,92</w:t>
      </w:r>
      <w:r w:rsid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2445EF" w:rsidRPr="00E14833" w:rsidRDefault="00132F77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Офис №</w:t>
      </w:r>
      <w:r w:rsidR="001C7CCE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2 – </w:t>
      </w:r>
      <w:r w:rsidR="00E14833">
        <w:rPr>
          <w:rFonts w:ascii="Times New Roman" w:eastAsia="Times New Roman" w:hAnsi="Times New Roman" w:cs="Times New Roman"/>
          <w:sz w:val="24"/>
          <w:szCs w:val="24"/>
        </w:rPr>
        <w:t xml:space="preserve">464,67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2445EF" w:rsidRPr="00E14833" w:rsidRDefault="00132F77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Офис №</w:t>
      </w:r>
      <w:r w:rsidR="001C7CCE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3 – </w:t>
      </w:r>
      <w:r w:rsidR="00E14833" w:rsidRPr="00E14833">
        <w:rPr>
          <w:rFonts w:ascii="Times New Roman" w:eastAsia="Times New Roman" w:hAnsi="Times New Roman" w:cs="Times New Roman"/>
          <w:sz w:val="24"/>
          <w:szCs w:val="24"/>
        </w:rPr>
        <w:t>20,65</w:t>
      </w:r>
      <w:r w:rsid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2445EF" w:rsidRPr="00E14833" w:rsidRDefault="00132F77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Офис №</w:t>
      </w:r>
      <w:r w:rsidR="001C7CCE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4 – </w:t>
      </w:r>
      <w:r w:rsidR="00E14833" w:rsidRPr="00E14833">
        <w:rPr>
          <w:rFonts w:ascii="Times New Roman" w:eastAsia="Times New Roman" w:hAnsi="Times New Roman" w:cs="Times New Roman"/>
          <w:sz w:val="24"/>
          <w:szCs w:val="24"/>
        </w:rPr>
        <w:t>102,48</w:t>
      </w:r>
      <w:r w:rsid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2445EF" w:rsidRPr="00E14833" w:rsidRDefault="00132F77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Офис №</w:t>
      </w:r>
      <w:r w:rsidR="001C7CCE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5 – </w:t>
      </w:r>
      <w:r w:rsidR="00E14833" w:rsidRPr="00E14833">
        <w:rPr>
          <w:rFonts w:ascii="Times New Roman" w:eastAsia="Times New Roman" w:hAnsi="Times New Roman" w:cs="Times New Roman"/>
          <w:sz w:val="24"/>
          <w:szCs w:val="24"/>
        </w:rPr>
        <w:t>69,42</w:t>
      </w:r>
      <w:r w:rsid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1C7CCE" w:rsidRPr="00E14833" w:rsidRDefault="00132F77" w:rsidP="00DD1158">
      <w:pPr>
        <w:ind w:left="567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Офис №</w:t>
      </w:r>
      <w:r w:rsidR="001C7CCE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E14833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6.1</w:t>
      </w:r>
      <w:r w:rsidR="00DD1158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E14833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-208,28</w:t>
      </w:r>
      <w:r w:rsid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DD1158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кв</w:t>
      </w:r>
      <w:proofErr w:type="gramStart"/>
      <w:r w:rsidR="00DD1158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.м</w:t>
      </w:r>
      <w:proofErr w:type="spellEnd"/>
      <w:proofErr w:type="gramEnd"/>
    </w:p>
    <w:p w:rsidR="00E14833" w:rsidRPr="00E14833" w:rsidRDefault="00E14833" w:rsidP="00DD1158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Офис № 6.2- 132,70 </w:t>
      </w:r>
      <w:proofErr w:type="spellStart"/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.м</w:t>
      </w:r>
      <w:proofErr w:type="spellEnd"/>
      <w:proofErr w:type="gramEnd"/>
    </w:p>
    <w:p w:rsidR="001C7CCE" w:rsidRPr="00E14833" w:rsidRDefault="00132F77" w:rsidP="00DD1158">
      <w:pPr>
        <w:ind w:left="567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lastRenderedPageBreak/>
        <w:t>Офис №</w:t>
      </w:r>
      <w:r w:rsidR="001C7CCE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E14833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7.1 – 205,63</w:t>
      </w:r>
      <w:r w:rsid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DD1158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кв</w:t>
      </w:r>
      <w:proofErr w:type="gramStart"/>
      <w:r w:rsidR="00DD1158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.м</w:t>
      </w:r>
      <w:proofErr w:type="spellEnd"/>
      <w:proofErr w:type="gramEnd"/>
    </w:p>
    <w:p w:rsidR="00E14833" w:rsidRPr="00E14833" w:rsidRDefault="00E14833" w:rsidP="00E14833">
      <w:pPr>
        <w:tabs>
          <w:tab w:val="left" w:pos="2746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Офис №</w:t>
      </w:r>
      <w:r w:rsidRPr="00E14833">
        <w:rPr>
          <w:rFonts w:ascii="Times New Roman" w:eastAsia="Times New Roman" w:hAnsi="Times New Roman" w:cs="Times New Roman"/>
          <w:sz w:val="24"/>
          <w:szCs w:val="24"/>
        </w:rPr>
        <w:t xml:space="preserve"> 7.2- 128,26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2445EF" w:rsidRPr="00E14833" w:rsidRDefault="00132F77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Офис №</w:t>
      </w:r>
      <w:r w:rsidR="001C7CCE"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14833">
        <w:rPr>
          <w:rFonts w:ascii="Times New Roman" w:eastAsia="Times New Roman" w:hAnsi="Times New Roman" w:cs="Times New Roman"/>
          <w:spacing w:val="-3"/>
          <w:sz w:val="24"/>
          <w:szCs w:val="24"/>
        </w:rPr>
        <w:t>8 –</w:t>
      </w:r>
      <w:r w:rsid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4833" w:rsidRPr="00E14833">
        <w:rPr>
          <w:rFonts w:ascii="Times New Roman" w:eastAsia="Times New Roman" w:hAnsi="Times New Roman" w:cs="Times New Roman"/>
          <w:sz w:val="24"/>
          <w:szCs w:val="24"/>
        </w:rPr>
        <w:t>26,23</w:t>
      </w:r>
      <w:r w:rsid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2445EF" w:rsidRPr="00E14833" w:rsidRDefault="00132F77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hAnsi="Times New Roman" w:cs="Times New Roman"/>
          <w:sz w:val="24"/>
          <w:szCs w:val="24"/>
        </w:rPr>
        <w:t xml:space="preserve">Магазин № 1 – </w:t>
      </w:r>
      <w:r w:rsidR="001C7CCE" w:rsidRPr="00E14833">
        <w:rPr>
          <w:rFonts w:ascii="Times New Roman" w:eastAsia="Times New Roman" w:hAnsi="Times New Roman" w:cs="Times New Roman"/>
          <w:sz w:val="24"/>
          <w:szCs w:val="24"/>
        </w:rPr>
        <w:t>103,03</w:t>
      </w:r>
      <w:r w:rsidRP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2445EF" w:rsidRPr="00E14833" w:rsidRDefault="00132F77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hAnsi="Times New Roman" w:cs="Times New Roman"/>
          <w:sz w:val="24"/>
          <w:szCs w:val="24"/>
        </w:rPr>
        <w:t xml:space="preserve">Магазин № 2 – </w:t>
      </w:r>
      <w:r w:rsidR="001C7CCE" w:rsidRPr="00E14833">
        <w:rPr>
          <w:rFonts w:ascii="Times New Roman" w:eastAsia="Times New Roman" w:hAnsi="Times New Roman" w:cs="Times New Roman"/>
          <w:sz w:val="24"/>
          <w:szCs w:val="24"/>
        </w:rPr>
        <w:t>82,90</w:t>
      </w:r>
      <w:r w:rsidRP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1C7CCE" w:rsidRPr="00E14833" w:rsidRDefault="001C7CCE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z w:val="24"/>
          <w:szCs w:val="24"/>
        </w:rPr>
        <w:t xml:space="preserve">Магазин № 3 </w:t>
      </w:r>
      <w:r w:rsidR="00E148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1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4833" w:rsidRPr="00E14833">
        <w:rPr>
          <w:rFonts w:ascii="Times New Roman" w:eastAsia="Times New Roman" w:hAnsi="Times New Roman" w:cs="Times New Roman"/>
          <w:sz w:val="24"/>
          <w:szCs w:val="24"/>
        </w:rPr>
        <w:t>143,15</w:t>
      </w:r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</w:p>
    <w:p w:rsidR="001C7CCE" w:rsidRPr="00E14833" w:rsidRDefault="001C7CCE" w:rsidP="001C7CCE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hAnsi="Times New Roman" w:cs="Times New Roman"/>
          <w:sz w:val="24"/>
          <w:szCs w:val="24"/>
        </w:rPr>
        <w:t xml:space="preserve">Магазин № 4 – </w:t>
      </w:r>
      <w:r w:rsidRPr="00E14833">
        <w:rPr>
          <w:rFonts w:ascii="Times New Roman" w:eastAsia="Times New Roman" w:hAnsi="Times New Roman" w:cs="Times New Roman"/>
          <w:sz w:val="24"/>
          <w:szCs w:val="24"/>
        </w:rPr>
        <w:t xml:space="preserve">333,82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1C7CCE" w:rsidRPr="00E14833" w:rsidRDefault="001C7CCE" w:rsidP="001C7CCE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hAnsi="Times New Roman" w:cs="Times New Roman"/>
          <w:sz w:val="24"/>
          <w:szCs w:val="24"/>
        </w:rPr>
        <w:t xml:space="preserve">Магазин № 5 – </w:t>
      </w:r>
      <w:r w:rsidRPr="00E14833">
        <w:rPr>
          <w:rFonts w:ascii="Times New Roman" w:eastAsia="Times New Roman" w:hAnsi="Times New Roman" w:cs="Times New Roman"/>
          <w:sz w:val="24"/>
          <w:szCs w:val="24"/>
        </w:rPr>
        <w:t xml:space="preserve">88,37 </w:t>
      </w:r>
      <w:proofErr w:type="spellStart"/>
      <w:r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1C7CCE" w:rsidRPr="00E14833" w:rsidRDefault="001C7CCE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2445EF" w:rsidRDefault="00132F77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148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Общая площадь помещений общественного назначения </w:t>
      </w:r>
      <w:r w:rsidRPr="00E1483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14833" w:rsidRPr="00E14833">
        <w:rPr>
          <w:rFonts w:ascii="Times New Roman" w:eastAsia="Times New Roman" w:hAnsi="Times New Roman" w:cs="Times New Roman"/>
          <w:sz w:val="24"/>
          <w:szCs w:val="24"/>
        </w:rPr>
        <w:t xml:space="preserve">2681,36 </w:t>
      </w:r>
      <w:proofErr w:type="spellStart"/>
      <w:r w:rsidR="00E14833" w:rsidRPr="00E14833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gramStart"/>
      <w:r w:rsidR="00E14833" w:rsidRPr="00E14833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2445EF" w:rsidRDefault="00132F77">
      <w:pPr>
        <w:shd w:val="clear" w:color="auto" w:fill="FFFFFF"/>
        <w:spacing w:before="259" w:line="269" w:lineRule="exac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Подземная автостоянка:</w:t>
      </w:r>
    </w:p>
    <w:p w:rsidR="002445EF" w:rsidRPr="00D46A11" w:rsidRDefault="00132F77">
      <w:pPr>
        <w:numPr>
          <w:ilvl w:val="0"/>
          <w:numId w:val="4"/>
        </w:numPr>
        <w:shd w:val="clear" w:color="auto" w:fill="FFFFFF"/>
        <w:tabs>
          <w:tab w:val="left" w:pos="139"/>
        </w:tabs>
        <w:spacing w:line="269" w:lineRule="exact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Общая площадь подземной автостоянки – </w:t>
      </w:r>
      <w:r w:rsidRPr="00D46A11">
        <w:rPr>
          <w:rFonts w:ascii="Times New Roman" w:eastAsia="Times New Roman" w:hAnsi="Times New Roman" w:cs="Times New Roman"/>
          <w:spacing w:val="-4"/>
          <w:sz w:val="24"/>
          <w:szCs w:val="24"/>
        </w:rPr>
        <w:t>3896,9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D46A11" w:rsidRDefault="00D46A11">
      <w:pPr>
        <w:numPr>
          <w:ilvl w:val="0"/>
          <w:numId w:val="4"/>
        </w:numPr>
        <w:shd w:val="clear" w:color="auto" w:fill="FFFFFF"/>
        <w:tabs>
          <w:tab w:val="left" w:pos="139"/>
        </w:tabs>
        <w:spacing w:line="269" w:lineRule="exact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Полезная площадь подземной автостоянки – 3510,62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кв</w:t>
      </w:r>
      <w:proofErr w:type="gram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.м</w:t>
      </w:r>
      <w:proofErr w:type="spellEnd"/>
      <w:proofErr w:type="gramEnd"/>
    </w:p>
    <w:p w:rsidR="002445EF" w:rsidRDefault="00D46A11">
      <w:pPr>
        <w:numPr>
          <w:ilvl w:val="0"/>
          <w:numId w:val="4"/>
        </w:numPr>
        <w:shd w:val="clear" w:color="auto" w:fill="FFFFFF"/>
        <w:tabs>
          <w:tab w:val="left" w:pos="139"/>
        </w:tabs>
        <w:spacing w:line="269" w:lineRule="exact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П</w:t>
      </w:r>
      <w:r w:rsidR="00132F7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лощадь помещений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для хранения автомобилей</w:t>
      </w:r>
      <w:r w:rsidR="00132F7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2870,47</w:t>
      </w:r>
      <w:r w:rsidR="00132F7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132F77">
        <w:rPr>
          <w:rFonts w:ascii="Times New Roman" w:eastAsia="Times New Roman" w:hAnsi="Times New Roman" w:cs="Times New Roman"/>
          <w:spacing w:val="-3"/>
          <w:sz w:val="24"/>
          <w:szCs w:val="24"/>
        </w:rPr>
        <w:t>кв</w:t>
      </w:r>
      <w:proofErr w:type="gramStart"/>
      <w:r w:rsidR="00132F77">
        <w:rPr>
          <w:rFonts w:ascii="Times New Roman" w:eastAsia="Times New Roman" w:hAnsi="Times New Roman" w:cs="Times New Roman"/>
          <w:spacing w:val="-3"/>
          <w:sz w:val="24"/>
          <w:szCs w:val="24"/>
        </w:rPr>
        <w:t>.м</w:t>
      </w:r>
      <w:proofErr w:type="spellEnd"/>
      <w:proofErr w:type="gramEnd"/>
      <w:r w:rsidR="00132F77">
        <w:rPr>
          <w:rFonts w:ascii="Times New Roman" w:eastAsia="Times New Roman" w:hAnsi="Times New Roman" w:cs="Times New Roman"/>
          <w:spacing w:val="-3"/>
          <w:sz w:val="24"/>
          <w:szCs w:val="24"/>
        </w:rPr>
        <w:t>;</w:t>
      </w:r>
    </w:p>
    <w:p w:rsidR="002445EF" w:rsidRDefault="00132F77">
      <w:pPr>
        <w:numPr>
          <w:ilvl w:val="0"/>
          <w:numId w:val="4"/>
        </w:numPr>
        <w:shd w:val="clear" w:color="auto" w:fill="FFFFFF"/>
        <w:tabs>
          <w:tab w:val="left" w:pos="139"/>
        </w:tabs>
        <w:spacing w:line="269" w:lineRule="exact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Количество этажей - 2;</w:t>
      </w:r>
    </w:p>
    <w:p w:rsidR="002445EF" w:rsidRPr="000F6CAD" w:rsidRDefault="000F6CAD">
      <w:pPr>
        <w:numPr>
          <w:ilvl w:val="0"/>
          <w:numId w:val="4"/>
        </w:numPr>
        <w:shd w:val="clear" w:color="auto" w:fill="FFFFFF"/>
        <w:tabs>
          <w:tab w:val="left" w:pos="139"/>
        </w:tabs>
        <w:spacing w:line="269" w:lineRule="exact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Количество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машиномест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– 9</w:t>
      </w:r>
      <w:r w:rsidR="00837B11">
        <w:rPr>
          <w:rFonts w:ascii="Times New Roman" w:eastAsia="Times New Roman" w:hAnsi="Times New Roman" w:cs="Times New Roman"/>
          <w:spacing w:val="-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. Из них, на -1 этаже – </w:t>
      </w:r>
      <w:r w:rsidR="00837B11">
        <w:rPr>
          <w:rFonts w:ascii="Times New Roman" w:eastAsia="Times New Roman" w:hAnsi="Times New Roman" w:cs="Times New Roman"/>
          <w:spacing w:val="-3"/>
          <w:sz w:val="24"/>
          <w:szCs w:val="24"/>
        </w:rPr>
        <w:t>43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машиномест</w:t>
      </w:r>
      <w:r w:rsidR="00837B11">
        <w:rPr>
          <w:rFonts w:ascii="Times New Roman" w:eastAsia="Times New Roman" w:hAnsi="Times New Roman" w:cs="Times New Roman"/>
          <w:spacing w:val="-3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, на – 2 этаже - 4</w:t>
      </w:r>
      <w:r w:rsidR="00837B11">
        <w:rPr>
          <w:rFonts w:ascii="Times New Roman" w:eastAsia="Times New Roman" w:hAnsi="Times New Roman" w:cs="Times New Roman"/>
          <w:spacing w:val="-3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машиномест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:rsidR="000F6CAD" w:rsidRDefault="000F6CAD" w:rsidP="000F6CAD">
      <w:pPr>
        <w:shd w:val="clear" w:color="auto" w:fill="FFFFFF"/>
        <w:tabs>
          <w:tab w:val="left" w:pos="139"/>
        </w:tabs>
        <w:spacing w:line="269" w:lineRule="exact"/>
        <w:ind w:left="567"/>
        <w:rPr>
          <w:rFonts w:ascii="Times New Roman" w:hAnsi="Times New Roman" w:cs="Times New Roman"/>
          <w:sz w:val="24"/>
          <w:szCs w:val="24"/>
        </w:rPr>
      </w:pPr>
    </w:p>
    <w:p w:rsidR="002445EF" w:rsidRDefault="00132F77">
      <w:pPr>
        <w:shd w:val="clear" w:color="auto" w:fill="FFFFFF"/>
        <w:tabs>
          <w:tab w:val="left" w:pos="499"/>
        </w:tabs>
        <w:spacing w:before="274"/>
        <w:ind w:left="567"/>
        <w:jc w:val="both"/>
      </w:pP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2.10.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Состав общего имущества.</w:t>
      </w:r>
    </w:p>
    <w:p w:rsidR="000F6CAD" w:rsidRPr="000F6CAD" w:rsidRDefault="00132F77" w:rsidP="000F6CAD">
      <w:pPr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Входные тамбуры, лестницы, лестничные и лифтовые холлы, диспетчерская лифтов,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вестибюль, помещения охраны, лифты,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электрощитовая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, 1 тепловой пункт</w:t>
      </w:r>
      <w:r w:rsidR="002016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доме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технические и подсобные помещения, </w:t>
      </w:r>
      <w:r>
        <w:rPr>
          <w:rFonts w:ascii="Times New Roman" w:eastAsia="Times New Roman" w:hAnsi="Times New Roman" w:cs="Times New Roman"/>
          <w:sz w:val="24"/>
          <w:szCs w:val="24"/>
        </w:rPr>
        <w:t>тамбур входа незадымляемо</w:t>
      </w:r>
      <w:r w:rsidR="000F6CAD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лестницы, незадымляемая лестница, насосная, пожарная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насосная, машинное отделение,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венткамеры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дымоудаления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кладовая уборочного инвентаря (3 шт.), колясочная (2шт),  с/у помещений охраны</w:t>
      </w:r>
      <w:r w:rsidRPr="000F6C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0F6CAD" w:rsidRPr="000F6CA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 </w:t>
      </w:r>
      <w:r w:rsidR="000F6CAD" w:rsidRPr="000F6CA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кровля 9,10,11 блок секций </w:t>
      </w:r>
      <w:r w:rsidR="000F6CAD" w:rsidRPr="000F6CA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отм.+73,650</w:t>
      </w:r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в/о 2’-3’/Б</w:t>
      </w:r>
      <w:proofErr w:type="gramEnd"/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’, 3’-9’/А’-Б’, 36-37/С/2-Т, 37-38/С/3-Т, 36-39/У-В </w:t>
      </w:r>
      <w:r w:rsid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кровля машинного помещения </w:t>
      </w:r>
      <w:r w:rsid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отм.+83,100 в/о 2’-3’/А’-Б’ </w:t>
      </w:r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кровля </w:t>
      </w:r>
      <w:proofErr w:type="spellStart"/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>венткамер</w:t>
      </w:r>
      <w:proofErr w:type="spellEnd"/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отм.+83,630 в/о 7’-9’/А’-Б’, 36-39</w:t>
      </w:r>
      <w:proofErr w:type="gramStart"/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>/С</w:t>
      </w:r>
      <w:proofErr w:type="gramEnd"/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>/1-У</w:t>
      </w:r>
      <w:r w:rsid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F6CAD" w:rsidRP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F6C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F6CAD" w:rsidRPr="000F6CAD">
        <w:rPr>
          <w:rFonts w:ascii="Times New Roman" w:hAnsi="Times New Roman" w:cs="Times New Roman"/>
          <w:sz w:val="24"/>
          <w:szCs w:val="24"/>
        </w:rPr>
        <w:t>Сооружения, инженерные коммуникации</w:t>
      </w:r>
      <w:r w:rsidR="002016BF">
        <w:rPr>
          <w:rFonts w:ascii="Times New Roman" w:hAnsi="Times New Roman" w:cs="Times New Roman"/>
          <w:sz w:val="24"/>
          <w:szCs w:val="24"/>
        </w:rPr>
        <w:t xml:space="preserve"> внутри дома</w:t>
      </w:r>
      <w:r w:rsidR="000F6CAD" w:rsidRPr="000F6CAD">
        <w:rPr>
          <w:rFonts w:ascii="Times New Roman" w:hAnsi="Times New Roman" w:cs="Times New Roman"/>
          <w:sz w:val="24"/>
          <w:szCs w:val="24"/>
        </w:rPr>
        <w:t>,</w:t>
      </w:r>
      <w:r w:rsidR="000F6CAD">
        <w:rPr>
          <w:rFonts w:ascii="Times New Roman" w:hAnsi="Times New Roman" w:cs="Times New Roman"/>
          <w:sz w:val="24"/>
          <w:szCs w:val="24"/>
        </w:rPr>
        <w:t xml:space="preserve"> подсобные помещения,</w:t>
      </w:r>
      <w:r w:rsidR="000F6CAD" w:rsidRPr="000F6CAD">
        <w:rPr>
          <w:rFonts w:ascii="Times New Roman" w:hAnsi="Times New Roman" w:cs="Times New Roman"/>
          <w:sz w:val="24"/>
          <w:szCs w:val="24"/>
        </w:rPr>
        <w:t xml:space="preserve"> необходимые для эксплуатации </w:t>
      </w:r>
      <w:r w:rsidR="000F6CAD">
        <w:rPr>
          <w:rFonts w:ascii="Times New Roman" w:hAnsi="Times New Roman" w:cs="Times New Roman"/>
          <w:sz w:val="24"/>
          <w:szCs w:val="24"/>
        </w:rPr>
        <w:t>этажей здания</w:t>
      </w:r>
      <w:r w:rsidR="000F6CAD" w:rsidRPr="000F6CAD">
        <w:rPr>
          <w:rFonts w:ascii="Times New Roman" w:hAnsi="Times New Roman" w:cs="Times New Roman"/>
          <w:sz w:val="24"/>
          <w:szCs w:val="24"/>
        </w:rPr>
        <w:t>, в которых находятся  парковочные места.</w:t>
      </w:r>
    </w:p>
    <w:p w:rsidR="002445EF" w:rsidRDefault="002445EF">
      <w:pPr>
        <w:ind w:left="567"/>
        <w:jc w:val="both"/>
      </w:pPr>
    </w:p>
    <w:p w:rsidR="002445EF" w:rsidRDefault="002445EF">
      <w:pPr>
        <w:ind w:left="567"/>
        <w:jc w:val="both"/>
      </w:pPr>
    </w:p>
    <w:p w:rsidR="002445EF" w:rsidRDefault="00132F77">
      <w:pPr>
        <w:shd w:val="clear" w:color="auto" w:fill="FFFFFF"/>
        <w:tabs>
          <w:tab w:val="left" w:pos="749"/>
        </w:tabs>
        <w:spacing w:line="264" w:lineRule="exact"/>
        <w:ind w:left="567" w:right="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10"/>
          <w:sz w:val="24"/>
          <w:szCs w:val="24"/>
        </w:rPr>
        <w:t>2.11.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7E21">
        <w:rPr>
          <w:rFonts w:ascii="Times New Roman" w:eastAsia="Times New Roman" w:hAnsi="Times New Roman" w:cs="Times New Roman"/>
          <w:b/>
          <w:sz w:val="24"/>
          <w:szCs w:val="24"/>
        </w:rPr>
        <w:t>Предполагаемый срок получения разрешения на ввод в эксплуатацию</w:t>
      </w:r>
      <w:r w:rsidRPr="00A87E21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многоквартирного дома - </w:t>
      </w:r>
      <w:r w:rsidR="00A622BD" w:rsidRPr="00A87E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 w:rsidRPr="00A87E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622BD" w:rsidRPr="00A87E21">
        <w:rPr>
          <w:rFonts w:ascii="Times New Roman" w:eastAsia="Times New Roman" w:hAnsi="Times New Roman" w:cs="Times New Roman"/>
          <w:b/>
          <w:sz w:val="24"/>
          <w:szCs w:val="24"/>
        </w:rPr>
        <w:t>квартал</w:t>
      </w:r>
      <w:r w:rsidRPr="00A87E21">
        <w:rPr>
          <w:rFonts w:ascii="Times New Roman" w:eastAsia="Times New Roman" w:hAnsi="Times New Roman" w:cs="Times New Roman"/>
          <w:b/>
          <w:sz w:val="24"/>
          <w:szCs w:val="24"/>
        </w:rPr>
        <w:t xml:space="preserve"> 2018 г.</w:t>
      </w:r>
    </w:p>
    <w:p w:rsidR="002445EF" w:rsidRDefault="002445EF">
      <w:pPr>
        <w:shd w:val="clear" w:color="auto" w:fill="FFFFFF"/>
        <w:tabs>
          <w:tab w:val="left" w:pos="749"/>
        </w:tabs>
        <w:spacing w:line="264" w:lineRule="exact"/>
        <w:ind w:left="567" w:right="5"/>
        <w:jc w:val="both"/>
        <w:rPr>
          <w:b/>
        </w:rPr>
      </w:pPr>
    </w:p>
    <w:p w:rsidR="002445EF" w:rsidRDefault="00132F77">
      <w:pPr>
        <w:shd w:val="clear" w:color="auto" w:fill="FFFFFF"/>
        <w:tabs>
          <w:tab w:val="left" w:pos="538"/>
        </w:tabs>
        <w:spacing w:line="264" w:lineRule="exact"/>
        <w:ind w:left="567" w:right="5"/>
        <w:jc w:val="both"/>
        <w:rPr>
          <w:b/>
        </w:rPr>
      </w:pPr>
      <w:r>
        <w:rPr>
          <w:rFonts w:ascii="Times New Roman" w:hAnsi="Times New Roman" w:cs="Times New Roman"/>
          <w:b/>
          <w:spacing w:val="-9"/>
          <w:sz w:val="24"/>
          <w:szCs w:val="24"/>
        </w:rPr>
        <w:t>2.12.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Органы государственной власти, органы местного самоуправления 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организации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,п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редставители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которых участвуют в приемке указанного многоквартирного дома:</w:t>
      </w:r>
    </w:p>
    <w:p w:rsidR="002445EF" w:rsidRDefault="00132F77">
      <w:pPr>
        <w:shd w:val="clear" w:color="auto" w:fill="FFFFFF"/>
        <w:ind w:left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Госстройнадзор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(ГСН), УАСИ Мэрии г. Новосибирска.</w:t>
      </w:r>
    </w:p>
    <w:p w:rsidR="002445EF" w:rsidRDefault="002445EF">
      <w:pPr>
        <w:shd w:val="clear" w:color="auto" w:fill="FFFFFF"/>
        <w:ind w:left="567"/>
        <w:jc w:val="both"/>
      </w:pPr>
    </w:p>
    <w:p w:rsidR="002445EF" w:rsidRDefault="00132F77">
      <w:pPr>
        <w:shd w:val="clear" w:color="auto" w:fill="FFFFFF"/>
        <w:tabs>
          <w:tab w:val="left" w:pos="538"/>
        </w:tabs>
        <w:ind w:left="567"/>
        <w:jc w:val="both"/>
        <w:rPr>
          <w:b/>
        </w:rPr>
      </w:pPr>
      <w:r>
        <w:rPr>
          <w:rFonts w:ascii="Times New Roman" w:hAnsi="Times New Roman" w:cs="Times New Roman"/>
          <w:b/>
          <w:spacing w:val="-9"/>
          <w:sz w:val="24"/>
          <w:szCs w:val="24"/>
        </w:rPr>
        <w:t>2.13.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Возможные финансовые и прочие риски при осуществлении проекта.</w:t>
      </w:r>
    </w:p>
    <w:p w:rsidR="002445EF" w:rsidRDefault="00132F77">
      <w:pPr>
        <w:shd w:val="clear" w:color="auto" w:fill="FFFFFF"/>
        <w:ind w:left="567"/>
        <w:jc w:val="both"/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Финансовые и иные риски при осуществлении проекта не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имеются</w:t>
      </w:r>
      <w:proofErr w:type="gram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,в</w:t>
      </w:r>
      <w:proofErr w:type="spellEnd"/>
      <w:proofErr w:type="gram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связи с тем, что финансирование строительства жилого дома обеспечено на 100% за счет кредитных средств ПАО Сбербанк и собственных средств группы компаний «РИМ».</w:t>
      </w:r>
    </w:p>
    <w:p w:rsidR="002445EF" w:rsidRDefault="00132F77">
      <w:pPr>
        <w:shd w:val="clear" w:color="auto" w:fill="FFFFFF"/>
        <w:tabs>
          <w:tab w:val="left" w:pos="725"/>
        </w:tabs>
        <w:spacing w:before="264" w:line="264" w:lineRule="exact"/>
        <w:ind w:left="567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9"/>
          <w:sz w:val="24"/>
          <w:szCs w:val="24"/>
        </w:rPr>
        <w:t>2.14.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Планируемая стоимость строительства многоквартирного жилого дома: </w:t>
      </w:r>
      <w:r>
        <w:rPr>
          <w:rFonts w:ascii="Times New Roman" w:eastAsia="Times New Roman" w:hAnsi="Times New Roman" w:cs="Times New Roman"/>
          <w:sz w:val="24"/>
          <w:szCs w:val="24"/>
        </w:rPr>
        <w:t>1 356 880 814 (один миллиард триста пятьдесят шесть миллионов восемьсот восемьдесят тысяч восемьсот четырнадцать) руб.</w:t>
      </w:r>
    </w:p>
    <w:p w:rsidR="002445EF" w:rsidRDefault="002445EF">
      <w:pPr>
        <w:shd w:val="clear" w:color="auto" w:fill="FFFFFF"/>
        <w:tabs>
          <w:tab w:val="left" w:pos="725"/>
        </w:tabs>
        <w:spacing w:before="264" w:line="264" w:lineRule="exact"/>
        <w:ind w:left="567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5EF" w:rsidRDefault="00132F77">
      <w:pPr>
        <w:shd w:val="clear" w:color="auto" w:fill="FFFFFF"/>
        <w:tabs>
          <w:tab w:val="left" w:pos="658"/>
        </w:tabs>
        <w:spacing w:line="264" w:lineRule="exact"/>
        <w:ind w:left="567"/>
        <w:jc w:val="both"/>
        <w:rPr>
          <w:b/>
        </w:rPr>
      </w:pPr>
      <w:r>
        <w:rPr>
          <w:rFonts w:ascii="Times New Roman" w:hAnsi="Times New Roman" w:cs="Times New Roman"/>
          <w:b/>
          <w:spacing w:val="-9"/>
          <w:sz w:val="24"/>
          <w:szCs w:val="24"/>
        </w:rPr>
        <w:t>2.15.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организаций, осуществляющих основные строительно-монтажные и другие работы:</w:t>
      </w:r>
    </w:p>
    <w:p w:rsidR="002445EF" w:rsidRDefault="00132F77">
      <w:pPr>
        <w:shd w:val="clear" w:color="auto" w:fill="FFFFFF"/>
        <w:spacing w:line="264" w:lineRule="exact"/>
        <w:ind w:left="567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Ген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Подрядчик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: ООО «РимЭлитСтрой» </w:t>
      </w:r>
    </w:p>
    <w:p w:rsidR="002445EF" w:rsidRDefault="00132F77">
      <w:pPr>
        <w:shd w:val="clear" w:color="auto" w:fill="FFFFFF"/>
        <w:spacing w:line="264" w:lineRule="exact"/>
        <w:ind w:left="567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Генеральный проектировщик: ООО «АПМ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Фефелова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ВВ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».</w:t>
      </w:r>
    </w:p>
    <w:p w:rsidR="002445EF" w:rsidRDefault="00132F77">
      <w:pPr>
        <w:shd w:val="clear" w:color="auto" w:fill="FFFFFF"/>
        <w:spacing w:line="264" w:lineRule="exact"/>
        <w:ind w:left="567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</w:rPr>
        <w:lastRenderedPageBreak/>
        <w:t>Подрядчики: ООО «Строительная компания М</w:t>
      </w:r>
      <w:proofErr w:type="gram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», ОАО «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Строймеханизация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», ООО «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СитиФэйс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», ООО «ТВК», ООО «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РегионСтройИнвест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»</w:t>
      </w:r>
    </w:p>
    <w:p w:rsidR="002445EF" w:rsidRDefault="002445EF">
      <w:pPr>
        <w:shd w:val="clear" w:color="auto" w:fill="FFFFFF"/>
        <w:spacing w:line="264" w:lineRule="exact"/>
        <w:ind w:left="567"/>
        <w:jc w:val="both"/>
      </w:pPr>
    </w:p>
    <w:p w:rsidR="004555AF" w:rsidRPr="004555AF" w:rsidRDefault="00132F77" w:rsidP="004555AF">
      <w:pPr>
        <w:shd w:val="clear" w:color="auto" w:fill="FFFFFF"/>
        <w:tabs>
          <w:tab w:val="left" w:pos="514"/>
        </w:tabs>
        <w:spacing w:line="264" w:lineRule="exact"/>
        <w:ind w:left="567" w:right="5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spacing w:val="-8"/>
          <w:sz w:val="24"/>
          <w:szCs w:val="24"/>
        </w:rPr>
        <w:t>2.16.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proofErr w:type="gramStart"/>
      <w:r w:rsidR="004555AF" w:rsidRPr="004555AF">
        <w:rPr>
          <w:rFonts w:ascii="Times New Roman" w:eastAsia="Times New Roman" w:hAnsi="Times New Roman" w:cs="Times New Roman"/>
          <w:b/>
          <w:sz w:val="24"/>
          <w:szCs w:val="24"/>
        </w:rPr>
        <w:t>Исполнение обязательств Застройщика по заключаемым договорам участия в долевом строительстве обеспечивается залогом в порядке, предусмотренном статьями 13-15 Федерального закона № 214-ФЗ от 30.12.2004г. «Об участии в долевом строительстве…» уплатой отчислений (взносов) в компенсационный фонд, формируемый в соответствии с Федеральным законом от 29.07.2017г № 218-ФЗ «О публично-правовой компании по защите прав граждан-участников долевого строительства при несостоятельности (банкротстве) застройщиков и о внесении</w:t>
      </w:r>
      <w:proofErr w:type="gramEnd"/>
      <w:r w:rsidR="004555AF" w:rsidRPr="004555AF">
        <w:rPr>
          <w:rFonts w:ascii="Times New Roman" w:eastAsia="Times New Roman" w:hAnsi="Times New Roman" w:cs="Times New Roman"/>
          <w:b/>
          <w:sz w:val="24"/>
          <w:szCs w:val="24"/>
        </w:rPr>
        <w:t xml:space="preserve"> изменений в отдельные законодательные акты Российской Федерации» в размере, определяемом Федеральным законом.</w:t>
      </w:r>
    </w:p>
    <w:p w:rsidR="002445EF" w:rsidRDefault="002445EF">
      <w:pPr>
        <w:shd w:val="clear" w:color="auto" w:fill="FFFFFF"/>
        <w:tabs>
          <w:tab w:val="left" w:pos="514"/>
        </w:tabs>
        <w:spacing w:line="264" w:lineRule="exact"/>
        <w:ind w:left="567" w:right="14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:rsidR="002445EF" w:rsidRDefault="00132F77">
      <w:pPr>
        <w:numPr>
          <w:ilvl w:val="0"/>
          <w:numId w:val="5"/>
        </w:numPr>
        <w:shd w:val="clear" w:color="auto" w:fill="FFFFFF"/>
        <w:tabs>
          <w:tab w:val="left" w:pos="514"/>
        </w:tabs>
        <w:spacing w:line="264" w:lineRule="exact"/>
        <w:ind w:left="567" w:right="14"/>
        <w:jc w:val="both"/>
        <w:rPr>
          <w:rFonts w:ascii="Times New Roman" w:hAnsi="Times New Roman" w:cs="Times New Roman"/>
          <w:b/>
          <w:spacing w:val="-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Иные договора и сделки,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 участия в долевом строительстве, а также инвестиционных договоров с юридическими лицами (структура финансирования объекта):</w:t>
      </w:r>
    </w:p>
    <w:p w:rsidR="002445EF" w:rsidRDefault="00132F77">
      <w:pPr>
        <w:shd w:val="clear" w:color="auto" w:fill="FFFFFF"/>
        <w:tabs>
          <w:tab w:val="left" w:pos="514"/>
        </w:tabs>
        <w:spacing w:line="264" w:lineRule="exact"/>
        <w:ind w:left="567"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Привлечение денежных средств по договорам займа между застройщиком и юридическими лицами группы компаний «РИМ», объединенные с застройщиком общим составом участников и общим консолидированным балансом: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ООО «РИМ-С», ООО «РИМ», ООО «РИМ-Строй», ООО «РИМ-Трейд», ООО «РИМ-Сервис»,                ООО «РИМ-Инвест».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Итого привлечение средств застройщика и связанных с ним юридических лиц в объеме 42,58%.</w:t>
      </w:r>
    </w:p>
    <w:p w:rsidR="002445EF" w:rsidRDefault="00132F77">
      <w:pPr>
        <w:shd w:val="clear" w:color="auto" w:fill="FFFFFF"/>
        <w:tabs>
          <w:tab w:val="left" w:pos="514"/>
        </w:tabs>
        <w:spacing w:line="264" w:lineRule="exact"/>
        <w:ind w:left="567" w:right="14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Привлечение денежных средств на финансирование проекта в объеме не менее 57,42% от общей стоимости строительства по кредитному договору с ПАО Сбербанк. </w:t>
      </w:r>
      <w:r>
        <w:rPr>
          <w:rFonts w:ascii="Times New Roman" w:hAnsi="Times New Roman" w:cs="Times New Roman"/>
          <w:spacing w:val="-8"/>
          <w:sz w:val="24"/>
          <w:szCs w:val="24"/>
        </w:rPr>
        <w:t>Жилые помещения, указанные в п.2.8 декларации и нежилые помещения, указанные в п.2.9 декларации, находятся в залоге у ПАО Сбербанк. Освобождение указанных помещений из залога производится на основании части 8 статьи 13 Федерального закона от 30.12.2004г. № 214 –ФЗ «Об участии в долевом строительстве…».</w:t>
      </w:r>
    </w:p>
    <w:p w:rsidR="002445EF" w:rsidRDefault="002445EF">
      <w:pPr>
        <w:shd w:val="clear" w:color="auto" w:fill="FFFFFF"/>
        <w:tabs>
          <w:tab w:val="left" w:pos="514"/>
        </w:tabs>
        <w:spacing w:line="264" w:lineRule="exact"/>
        <w:ind w:left="567" w:right="14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:rsidR="002445EF" w:rsidRDefault="00132F77">
      <w:pPr>
        <w:numPr>
          <w:ilvl w:val="0"/>
          <w:numId w:val="5"/>
        </w:numPr>
        <w:shd w:val="clear" w:color="auto" w:fill="FFFFFF"/>
        <w:tabs>
          <w:tab w:val="left" w:pos="514"/>
        </w:tabs>
        <w:spacing w:line="264" w:lineRule="exact"/>
        <w:ind w:left="567" w:right="5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Оригинал проектной декларации хранится в офисе ООО «РимЭлитСтрой» по адресу: г. Новосибирск, ул.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Большевистская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101, тел 349-59-59.</w:t>
      </w:r>
    </w:p>
    <w:p w:rsidR="002445EF" w:rsidRDefault="002445EF">
      <w:pPr>
        <w:shd w:val="clear" w:color="auto" w:fill="FFFFFF"/>
        <w:tabs>
          <w:tab w:val="left" w:pos="514"/>
        </w:tabs>
        <w:spacing w:line="264" w:lineRule="exact"/>
        <w:ind w:left="567" w:right="5"/>
        <w:jc w:val="both"/>
        <w:rPr>
          <w:rFonts w:ascii="Times New Roman" w:hAnsi="Times New Roman" w:cs="Times New Roman"/>
          <w:spacing w:val="-9"/>
          <w:sz w:val="24"/>
          <w:szCs w:val="24"/>
        </w:rPr>
      </w:pPr>
    </w:p>
    <w:p w:rsidR="002445EF" w:rsidRDefault="00132F77">
      <w:pPr>
        <w:numPr>
          <w:ilvl w:val="0"/>
          <w:numId w:val="5"/>
        </w:numPr>
        <w:shd w:val="clear" w:color="auto" w:fill="FFFFFF"/>
        <w:tabs>
          <w:tab w:val="left" w:pos="514"/>
        </w:tabs>
        <w:ind w:left="567" w:right="-890"/>
        <w:rPr>
          <w:rFonts w:ascii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Место опубликования Проектной декларации: на сайте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жкримскийквартал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ф</w:t>
      </w:r>
      <w:proofErr w:type="spellEnd"/>
    </w:p>
    <w:p w:rsidR="002445EF" w:rsidRDefault="00132F77">
      <w:pPr>
        <w:framePr w:h="283" w:hRule="exact" w:hSpace="38" w:wrap="notBeside" w:vAnchor="text" w:hAnchor="text" w:x="-3" w:y="855"/>
        <w:shd w:val="clear" w:color="auto" w:fill="FFFFFF"/>
        <w:tabs>
          <w:tab w:val="left" w:leader="underscore" w:pos="6226"/>
          <w:tab w:val="left" w:pos="7666"/>
        </w:tabs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</w:p>
    <w:p w:rsidR="002445EF" w:rsidRDefault="002445EF">
      <w:pPr>
        <w:shd w:val="clear" w:color="auto" w:fill="FFFFFF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445EF" w:rsidRDefault="00132F77">
      <w:pPr>
        <w:shd w:val="clear" w:color="auto" w:fill="FFFFFF"/>
        <w:spacing w:before="33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  Директор ООО «РимЭлитСтрой»                                Василенко М.А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45EF" w:rsidRDefault="002445EF"/>
    <w:p w:rsidR="002445EF" w:rsidRDefault="002445EF">
      <w:pPr>
        <w:sectPr w:rsidR="002445EF">
          <w:pgSz w:w="11909" w:h="16834"/>
          <w:pgMar w:top="1253" w:right="1476" w:bottom="360" w:left="833" w:header="720" w:footer="720" w:gutter="0"/>
          <w:cols w:space="60"/>
          <w:noEndnote/>
        </w:sectPr>
      </w:pPr>
    </w:p>
    <w:p w:rsidR="002445EF" w:rsidRDefault="002445EF">
      <w:pPr>
        <w:shd w:val="clear" w:color="auto" w:fill="FFFFFF"/>
        <w:spacing w:before="178" w:line="269" w:lineRule="exact"/>
        <w:ind w:right="5"/>
        <w:jc w:val="both"/>
      </w:pPr>
    </w:p>
    <w:sectPr w:rsidR="002445EF">
      <w:pgSz w:w="11909" w:h="16834"/>
      <w:pgMar w:top="1440" w:right="599" w:bottom="360" w:left="171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00A4D12"/>
    <w:lvl w:ilvl="0">
      <w:numFmt w:val="bullet"/>
      <w:lvlText w:val="*"/>
      <w:lvlJc w:val="left"/>
    </w:lvl>
  </w:abstractNum>
  <w:abstractNum w:abstractNumId="1">
    <w:nsid w:val="1A864490"/>
    <w:multiLevelType w:val="singleLevel"/>
    <w:tmpl w:val="04D8399E"/>
    <w:lvl w:ilvl="0">
      <w:start w:val="56"/>
      <w:numFmt w:val="decimal"/>
      <w:lvlText w:val="50.%1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2">
    <w:nsid w:val="2B2267EA"/>
    <w:multiLevelType w:val="singleLevel"/>
    <w:tmpl w:val="9A3A42A0"/>
    <w:lvl w:ilvl="0">
      <w:start w:val="17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3">
    <w:nsid w:val="33823A73"/>
    <w:multiLevelType w:val="singleLevel"/>
    <w:tmpl w:val="1AFA6A22"/>
    <w:lvl w:ilvl="0">
      <w:start w:val="17"/>
      <w:numFmt w:val="decimal"/>
      <w:lvlText w:val="2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4">
    <w:nsid w:val="4E282CC8"/>
    <w:multiLevelType w:val="hybridMultilevel"/>
    <w:tmpl w:val="FDEE4336"/>
    <w:lvl w:ilvl="0" w:tplc="6250EE98">
      <w:start w:val="47"/>
      <w:numFmt w:val="decimal"/>
      <w:suff w:val="space"/>
      <w:lvlText w:val="%1"/>
      <w:lvlJc w:val="left"/>
      <w:pPr>
        <w:ind w:left="3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5">
    <w:nsid w:val="6A6A1F7A"/>
    <w:multiLevelType w:val="singleLevel"/>
    <w:tmpl w:val="7D2210F2"/>
    <w:lvl w:ilvl="0">
      <w:start w:val="56"/>
      <w:numFmt w:val="decimal"/>
      <w:lvlText w:val="48.%1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6">
    <w:nsid w:val="71A3379D"/>
    <w:multiLevelType w:val="hybridMultilevel"/>
    <w:tmpl w:val="ED2AED80"/>
    <w:lvl w:ilvl="0" w:tplc="A2BED430">
      <w:start w:val="48"/>
      <w:numFmt w:val="decimal"/>
      <w:suff w:val="space"/>
      <w:lvlText w:val="%1"/>
      <w:lvlJc w:val="left"/>
      <w:pPr>
        <w:ind w:left="37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5EF"/>
    <w:rsid w:val="000F6CAD"/>
    <w:rsid w:val="00132F77"/>
    <w:rsid w:val="001C7CCE"/>
    <w:rsid w:val="002016BF"/>
    <w:rsid w:val="002445EF"/>
    <w:rsid w:val="0027713B"/>
    <w:rsid w:val="003049FF"/>
    <w:rsid w:val="00371873"/>
    <w:rsid w:val="003F51CB"/>
    <w:rsid w:val="004555AF"/>
    <w:rsid w:val="00721648"/>
    <w:rsid w:val="007827AC"/>
    <w:rsid w:val="008204AF"/>
    <w:rsid w:val="00837B11"/>
    <w:rsid w:val="00977E41"/>
    <w:rsid w:val="009E2D11"/>
    <w:rsid w:val="00A622BD"/>
    <w:rsid w:val="00A87E21"/>
    <w:rsid w:val="00B83FA5"/>
    <w:rsid w:val="00C630AD"/>
    <w:rsid w:val="00D46A11"/>
    <w:rsid w:val="00DD1158"/>
    <w:rsid w:val="00E1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0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04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7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61F87-79D4-481F-A246-7B3ABC5B5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2539</Words>
  <Characters>14474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Елина Люба</cp:lastModifiedBy>
  <cp:revision>4</cp:revision>
  <cp:lastPrinted>2019-01-22T12:42:00Z</cp:lastPrinted>
  <dcterms:created xsi:type="dcterms:W3CDTF">2018-11-26T06:00:00Z</dcterms:created>
  <dcterms:modified xsi:type="dcterms:W3CDTF">2019-01-22T13:05:00Z</dcterms:modified>
</cp:coreProperties>
</file>